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«ШИЛКИНСКИЙ РАЙОН»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 Е  Ш  Е  Н  И  Е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«</w:t>
      </w:r>
      <w:r w:rsidR="00AD5B30">
        <w:rPr>
          <w:rFonts w:ascii="Times New Roman" w:hAnsi="Times New Roman" w:cs="Times New Roman"/>
          <w:sz w:val="28"/>
          <w:szCs w:val="28"/>
        </w:rPr>
        <w:t>___</w:t>
      </w:r>
      <w:r w:rsidRPr="007058FA">
        <w:rPr>
          <w:rFonts w:ascii="Times New Roman" w:hAnsi="Times New Roman" w:cs="Times New Roman"/>
          <w:sz w:val="28"/>
          <w:szCs w:val="28"/>
        </w:rPr>
        <w:t>»</w:t>
      </w:r>
      <w:r w:rsidR="003279C2">
        <w:rPr>
          <w:rFonts w:ascii="Times New Roman" w:hAnsi="Times New Roman" w:cs="Times New Roman"/>
          <w:sz w:val="28"/>
          <w:szCs w:val="28"/>
        </w:rPr>
        <w:t>________</w:t>
      </w:r>
      <w:r w:rsidR="005767FE">
        <w:rPr>
          <w:rFonts w:ascii="Times New Roman" w:hAnsi="Times New Roman" w:cs="Times New Roman"/>
          <w:sz w:val="28"/>
          <w:szCs w:val="28"/>
        </w:rPr>
        <w:t xml:space="preserve"> </w:t>
      </w:r>
      <w:r w:rsidR="00AD5B30">
        <w:rPr>
          <w:rFonts w:ascii="Times New Roman" w:hAnsi="Times New Roman" w:cs="Times New Roman"/>
          <w:sz w:val="28"/>
          <w:szCs w:val="28"/>
        </w:rPr>
        <w:t xml:space="preserve">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  <w:r w:rsidR="00AD5B30">
        <w:rPr>
          <w:rFonts w:ascii="Times New Roman" w:hAnsi="Times New Roman" w:cs="Times New Roman"/>
          <w:sz w:val="28"/>
          <w:szCs w:val="28"/>
        </w:rPr>
        <w:t>_____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Об      утверждении       плана        социально-экономического   развития  </w:t>
      </w: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  <w:r w:rsidR="00265439">
        <w:rPr>
          <w:rFonts w:ascii="Times New Roman" w:hAnsi="Times New Roman" w:cs="Times New Roman"/>
          <w:sz w:val="28"/>
          <w:szCs w:val="28"/>
        </w:rPr>
        <w:t>м</w:t>
      </w:r>
      <w:r w:rsidRPr="007058FA">
        <w:rPr>
          <w:rFonts w:ascii="Times New Roman" w:hAnsi="Times New Roman" w:cs="Times New Roman"/>
          <w:sz w:val="28"/>
          <w:szCs w:val="28"/>
        </w:rPr>
        <w:t>униципального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района «Шилкинский район» Забайкальского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A91B8A" w:rsidRPr="007058FA" w:rsidRDefault="00AD5B30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</w:t>
      </w:r>
      <w:r w:rsidR="00A91B8A" w:rsidRPr="007058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7860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58FA">
        <w:rPr>
          <w:rFonts w:ascii="Times New Roman" w:hAnsi="Times New Roman" w:cs="Times New Roman"/>
          <w:sz w:val="28"/>
          <w:szCs w:val="28"/>
        </w:rPr>
        <w:t xml:space="preserve">В </w:t>
      </w:r>
      <w:r w:rsidR="00517860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года №</w:t>
      </w:r>
      <w:r w:rsidR="00AD5B30">
        <w:rPr>
          <w:rFonts w:ascii="Times New Roman" w:hAnsi="Times New Roman" w:cs="Times New Roman"/>
          <w:sz w:val="28"/>
          <w:szCs w:val="28"/>
        </w:rPr>
        <w:t xml:space="preserve"> </w:t>
      </w:r>
      <w:r w:rsidR="00517860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«Шилкинский район» на 2011-2020 годы, </w:t>
      </w:r>
      <w:r w:rsidRPr="007058FA">
        <w:rPr>
          <w:rFonts w:ascii="Times New Roman" w:hAnsi="Times New Roman" w:cs="Times New Roman"/>
          <w:sz w:val="28"/>
          <w:szCs w:val="28"/>
        </w:rPr>
        <w:t xml:space="preserve"> утвержденной решением Со</w:t>
      </w:r>
      <w:r w:rsidR="00517860">
        <w:rPr>
          <w:rFonts w:ascii="Times New Roman" w:hAnsi="Times New Roman" w:cs="Times New Roman"/>
          <w:sz w:val="28"/>
          <w:szCs w:val="28"/>
        </w:rPr>
        <w:t>вета муниципального района от 29</w:t>
      </w:r>
      <w:r w:rsidRPr="007058FA">
        <w:rPr>
          <w:rFonts w:ascii="Times New Roman" w:hAnsi="Times New Roman" w:cs="Times New Roman"/>
          <w:sz w:val="28"/>
          <w:szCs w:val="28"/>
        </w:rPr>
        <w:t xml:space="preserve"> де</w:t>
      </w:r>
      <w:r w:rsidR="00517860">
        <w:rPr>
          <w:rFonts w:ascii="Times New Roman" w:hAnsi="Times New Roman" w:cs="Times New Roman"/>
          <w:sz w:val="28"/>
          <w:szCs w:val="28"/>
        </w:rPr>
        <w:t>кабря 2011 года № 311 (в редакции Решения Совета муниципального района от 24.09.2015 года № 214)</w:t>
      </w:r>
      <w:r w:rsidRPr="007058F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 25</w:t>
      </w:r>
      <w:r w:rsidRPr="00D11B11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район», Совет муниципального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района «Шилкинский район»  </w:t>
      </w:r>
    </w:p>
    <w:p w:rsidR="00A91B8A" w:rsidRDefault="00A91B8A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517860" w:rsidRPr="007058FA" w:rsidRDefault="00517860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1. План социально-экономического развития муниципального района «Шилкинский ра</w:t>
      </w:r>
      <w:r>
        <w:rPr>
          <w:rFonts w:ascii="Times New Roman" w:hAnsi="Times New Roman" w:cs="Times New Roman"/>
          <w:sz w:val="28"/>
          <w:szCs w:val="28"/>
        </w:rPr>
        <w:t>йон» Забайкальского кра</w:t>
      </w:r>
      <w:r w:rsidR="00AD5B30">
        <w:rPr>
          <w:rFonts w:ascii="Times New Roman" w:hAnsi="Times New Roman" w:cs="Times New Roman"/>
          <w:sz w:val="28"/>
          <w:szCs w:val="28"/>
        </w:rPr>
        <w:t>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 утвердить (прилагается).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«Шилкинский район» обеспечить выполнение мероприятий Плана социально-экономического развития муниципального района «Шилкинский ра</w:t>
      </w:r>
      <w:r w:rsidR="00517860">
        <w:rPr>
          <w:rFonts w:ascii="Times New Roman" w:hAnsi="Times New Roman" w:cs="Times New Roman"/>
          <w:sz w:val="28"/>
          <w:szCs w:val="28"/>
        </w:rPr>
        <w:t xml:space="preserve">йон» </w:t>
      </w:r>
      <w:r w:rsidR="00AD5B30">
        <w:rPr>
          <w:rFonts w:ascii="Times New Roman" w:hAnsi="Times New Roman" w:cs="Times New Roman"/>
          <w:sz w:val="28"/>
          <w:szCs w:val="28"/>
        </w:rPr>
        <w:t>Забайкальского края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поселений, входящих в состав муниципального района, руководителям организаций, индивидуальным предпринимателям, осуществляющим деятельность на территории муниципального района «Шилкинский район» принять меры по обеспечению выполнения Плана социально-экономического развития муниципального района «Шилкинский ра</w:t>
      </w:r>
      <w:r w:rsidR="00AD5B30">
        <w:rPr>
          <w:rFonts w:ascii="Times New Roman" w:hAnsi="Times New Roman" w:cs="Times New Roman"/>
          <w:sz w:val="28"/>
          <w:szCs w:val="28"/>
        </w:rPr>
        <w:t>йон» Забайкальского края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1B8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C88" w:rsidRDefault="00A91B8A" w:rsidP="00B61C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1C88" w:rsidRDefault="00B61C88" w:rsidP="000845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339" w:rsidRDefault="00AD3339" w:rsidP="00AD33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                         Приложение</w:t>
      </w:r>
    </w:p>
    <w:p w:rsidR="00F33A64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>к реше</w:t>
      </w:r>
      <w:r>
        <w:rPr>
          <w:rFonts w:ascii="Times New Roman" w:eastAsia="Times New Roman" w:hAnsi="Times New Roman"/>
          <w:sz w:val="28"/>
          <w:szCs w:val="28"/>
        </w:rPr>
        <w:t xml:space="preserve">нию Совета муниципального района </w:t>
      </w:r>
    </w:p>
    <w:p w:rsidR="00F33A64" w:rsidRPr="00360889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«Шилкинский район»</w:t>
      </w:r>
    </w:p>
    <w:p w:rsidR="00F33A64" w:rsidRPr="00360889" w:rsidRDefault="00F33A64" w:rsidP="00F33A64">
      <w:pPr>
        <w:spacing w:after="0" w:line="240" w:lineRule="auto"/>
        <w:jc w:val="right"/>
        <w:rPr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E13382">
        <w:rPr>
          <w:rFonts w:ascii="Times New Roman" w:eastAsia="Times New Roman" w:hAnsi="Times New Roman"/>
          <w:sz w:val="28"/>
          <w:szCs w:val="28"/>
        </w:rPr>
        <w:t>«___» _______</w:t>
      </w:r>
      <w:r w:rsidR="00AD5B30">
        <w:rPr>
          <w:rFonts w:ascii="Times New Roman" w:eastAsia="Times New Roman" w:hAnsi="Times New Roman"/>
          <w:sz w:val="28"/>
          <w:szCs w:val="28"/>
        </w:rPr>
        <w:t xml:space="preserve">  2016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ода 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 xml:space="preserve"> ____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>План социально-экономическ</w:t>
      </w:r>
      <w:r>
        <w:rPr>
          <w:rFonts w:ascii="Times New Roman" w:eastAsia="Times New Roman" w:hAnsi="Times New Roman"/>
          <w:b/>
          <w:bCs/>
          <w:sz w:val="32"/>
          <w:szCs w:val="32"/>
        </w:rPr>
        <w:t>ого развития муниципального р</w:t>
      </w:r>
      <w:r w:rsidR="00AD5B30">
        <w:rPr>
          <w:rFonts w:ascii="Times New Roman" w:eastAsia="Times New Roman" w:hAnsi="Times New Roman"/>
          <w:b/>
          <w:bCs/>
          <w:sz w:val="32"/>
          <w:szCs w:val="32"/>
        </w:rPr>
        <w:t>айона «Шилкинский район» на 2017</w:t>
      </w: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 xml:space="preserve"> год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33A64">
        <w:rPr>
          <w:rFonts w:ascii="Times New Roman" w:eastAsia="Times New Roman" w:hAnsi="Times New Roman"/>
          <w:bCs/>
          <w:sz w:val="28"/>
          <w:szCs w:val="28"/>
        </w:rPr>
        <w:t>План социально-экономического развития муниципального района «Шилкинский район»</w:t>
      </w:r>
      <w:r w:rsidR="00AD5B30">
        <w:rPr>
          <w:rFonts w:ascii="Times New Roman" w:eastAsia="Times New Roman" w:hAnsi="Times New Roman"/>
          <w:bCs/>
          <w:sz w:val="28"/>
          <w:szCs w:val="28"/>
        </w:rPr>
        <w:t xml:space="preserve"> на 2017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«Шилкинский район» на 2011-2020 годы.</w:t>
      </w: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«Шилкинский район» на 2011-2020 годы, утвержденной решением Совета муниципального района «Шилкинский район»  от 29 декабря 2011 года №311</w:t>
      </w:r>
      <w:r w:rsidR="001938AA" w:rsidRPr="001938AA">
        <w:rPr>
          <w:rFonts w:ascii="Times New Roman" w:hAnsi="Times New Roman" w:cs="Times New Roman"/>
          <w:sz w:val="28"/>
          <w:szCs w:val="28"/>
        </w:rPr>
        <w:t xml:space="preserve"> </w:t>
      </w:r>
      <w:r w:rsidR="001938AA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района от 24.09.2015 года № 214) (далее – Комплексная программа).</w:t>
      </w:r>
    </w:p>
    <w:p w:rsidR="001938AA" w:rsidRDefault="001938AA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</w:t>
      </w:r>
      <w:r w:rsidR="00AD5B30">
        <w:rPr>
          <w:rFonts w:ascii="Times New Roman" w:hAnsi="Times New Roman" w:cs="Times New Roman"/>
          <w:sz w:val="28"/>
          <w:szCs w:val="28"/>
        </w:rPr>
        <w:t>ьтативности деятельности на 2017</w:t>
      </w:r>
      <w:r>
        <w:rPr>
          <w:rFonts w:ascii="Times New Roman" w:hAnsi="Times New Roman" w:cs="Times New Roman"/>
          <w:sz w:val="28"/>
          <w:szCs w:val="28"/>
        </w:rPr>
        <w:t xml:space="preserve"> год с учетом возможностей ресурсного обеспечения мероприятий.</w:t>
      </w:r>
    </w:p>
    <w:p w:rsidR="00446D1A" w:rsidRPr="00EE5155" w:rsidRDefault="00446D1A" w:rsidP="00F33A64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33A64" w:rsidRPr="008E127D" w:rsidRDefault="00446D1A" w:rsidP="00F33A64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Цели и задачи социально-экономическ</w:t>
      </w:r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ого развития муниципального района «Шилкинский район»</w:t>
      </w:r>
      <w:r w:rsidR="00AD5B30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на 2017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F33A64" w:rsidRDefault="00F33A64" w:rsidP="00F33A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</w:rPr>
        <w:t>Главная ц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ель: </w:t>
      </w:r>
      <w:r w:rsidR="005C1DFE">
        <w:rPr>
          <w:rFonts w:ascii="Times New Roman" w:eastAsia="Times New Roman" w:hAnsi="Times New Roman"/>
          <w:sz w:val="28"/>
          <w:szCs w:val="28"/>
        </w:rPr>
        <w:t>дальнейшее повышение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</w:rPr>
        <w:t>ровня и качества жизни человека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на основе </w:t>
      </w:r>
      <w:r>
        <w:rPr>
          <w:rFonts w:ascii="Times New Roman" w:eastAsia="Times New Roman" w:hAnsi="Times New Roman"/>
          <w:sz w:val="28"/>
          <w:szCs w:val="28"/>
        </w:rPr>
        <w:t xml:space="preserve">сбалансированного </w:t>
      </w:r>
      <w:r w:rsidRPr="009E1F5C">
        <w:rPr>
          <w:rFonts w:ascii="Times New Roman" w:eastAsia="Times New Roman" w:hAnsi="Times New Roman"/>
          <w:sz w:val="28"/>
          <w:szCs w:val="28"/>
        </w:rPr>
        <w:t>развития экономики и социальной сферы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интересов всех слоев населения Шилкинского района</w:t>
      </w:r>
      <w:r w:rsidRPr="009E1F5C">
        <w:rPr>
          <w:rFonts w:ascii="Times New Roman" w:eastAsia="Times New Roman" w:hAnsi="Times New Roman"/>
          <w:sz w:val="28"/>
          <w:szCs w:val="28"/>
        </w:rPr>
        <w:t>.</w:t>
      </w:r>
    </w:p>
    <w:p w:rsidR="00F33A64" w:rsidRDefault="00F33A64" w:rsidP="00F33A6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9E1F5C">
        <w:rPr>
          <w:rFonts w:ascii="Times New Roman" w:eastAsia="Times New Roman" w:hAnsi="Times New Roman"/>
          <w:sz w:val="28"/>
          <w:szCs w:val="28"/>
        </w:rPr>
        <w:t>Задачи:</w:t>
      </w:r>
    </w:p>
    <w:p w:rsidR="00B5454B" w:rsidRDefault="00235A32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 xml:space="preserve">горнорудной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174DA">
        <w:rPr>
          <w:rFonts w:ascii="Times New Roman" w:eastAsia="Times New Roman" w:hAnsi="Times New Roman" w:cs="Times New Roman"/>
          <w:sz w:val="28"/>
          <w:szCs w:val="28"/>
        </w:rPr>
        <w:t>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>субъектов малого предпринимательства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8A58EF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зарождения и развития </w:t>
      </w:r>
      <w:proofErr w:type="spellStart"/>
      <w:r w:rsidR="00423669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proofErr w:type="spellEnd"/>
      <w:r w:rsidR="00423669">
        <w:rPr>
          <w:rFonts w:ascii="Times New Roman" w:eastAsia="Times New Roman" w:hAnsi="Times New Roman" w:cs="Times New Roman"/>
          <w:sz w:val="28"/>
          <w:szCs w:val="28"/>
        </w:rPr>
        <w:t>-частного партнерства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5AA" w:rsidRDefault="00F335AA" w:rsidP="00F335AA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- содействие в подготовке проектов для участия в конкурсных отборах на предоставление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грантовой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поддержки начинающим и семейным фермерским хозяйствам;</w:t>
      </w:r>
    </w:p>
    <w:p w:rsidR="00F335AA" w:rsidRDefault="00F335AA" w:rsidP="00F335AA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содействие организации потребительской кооперации на селе;</w:t>
      </w:r>
    </w:p>
    <w:p w:rsidR="00F335AA" w:rsidRDefault="00F335AA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-</w:t>
      </w:r>
      <w:r w:rsidR="00F33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взаимодействие с гражданами и организациями по выявлению и обобщению проблем в решении вопросов местного 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33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взаимодействие с общественными организациями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обеспечение защиты прав и законных интересов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BFF">
        <w:rPr>
          <w:rFonts w:ascii="Times New Roman" w:eastAsia="Times New Roman" w:hAnsi="Times New Roman" w:cs="Times New Roman"/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выявление и пресечение случаев вовлечения несовершеннолетних в совершении преступлений и антиобщественных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0347" w:rsidRDefault="00A852F0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030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выявление и профилактическая работа с родителями, которые злоупотребляют спиртными напитками, жестоко обращаются с ребен</w:t>
      </w:r>
      <w:r w:rsidR="00C643D0">
        <w:rPr>
          <w:rFonts w:ascii="Times New Roman" w:eastAsia="Times New Roman" w:hAnsi="Times New Roman" w:cs="Times New Roman"/>
          <w:sz w:val="28"/>
          <w:szCs w:val="28"/>
        </w:rPr>
        <w:t>ком, уклоняются или ненадлежаще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выполняют родительские обязанности по воспитанию, содержанию и обучению ребенка</w:t>
      </w:r>
      <w:r w:rsidRPr="00B030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EF4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функционирования и координации </w:t>
      </w:r>
      <w:proofErr w:type="gramStart"/>
      <w:r w:rsidR="00C10EF4">
        <w:rPr>
          <w:rFonts w:ascii="Times New Roman" w:eastAsia="Times New Roman" w:hAnsi="Times New Roman" w:cs="Times New Roman"/>
          <w:sz w:val="28"/>
          <w:szCs w:val="28"/>
        </w:rPr>
        <w:t>деятельности всех субъектов системы профилактики безнадзорности</w:t>
      </w:r>
      <w:proofErr w:type="gramEnd"/>
      <w:r w:rsidR="00C10EF4">
        <w:rPr>
          <w:rFonts w:ascii="Times New Roman" w:eastAsia="Times New Roman" w:hAnsi="Times New Roman" w:cs="Times New Roman"/>
          <w:sz w:val="28"/>
          <w:szCs w:val="28"/>
        </w:rPr>
        <w:t xml:space="preserve"> и правонарушений детей и подростков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8EF" w:rsidRDefault="00B5454B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B32">
        <w:rPr>
          <w:rFonts w:ascii="Times New Roman" w:eastAsia="Times New Roman" w:hAnsi="Times New Roman" w:cs="Times New Roman"/>
          <w:sz w:val="28"/>
          <w:szCs w:val="28"/>
        </w:rPr>
        <w:t>-</w:t>
      </w:r>
      <w:r w:rsidR="004364C5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="00C10EF4">
        <w:rPr>
          <w:rFonts w:ascii="Times New Roman" w:eastAsia="SimSun" w:hAnsi="Times New Roman" w:cs="Times New Roman"/>
          <w:sz w:val="28"/>
          <w:szCs w:val="28"/>
          <w:lang w:eastAsia="zh-CN"/>
        </w:rPr>
        <w:t>обобщение, распространение опыта работы учреждений культуры и повышение качества услуг, предоставляемых населению;</w:t>
      </w:r>
    </w:p>
    <w:p w:rsidR="00C10EF4" w:rsidRDefault="00C10EF4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сохранение и развитие народного творчества, выявление, сохранение традиционной культуры, участие в организации и проведении фестивалей традиционной культуры и народных праздников;</w:t>
      </w:r>
    </w:p>
    <w:p w:rsidR="00C10EF4" w:rsidRDefault="00C10EF4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- повышение квалификации и профессионального мастерства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специалистов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культурных досуговых учреждений;</w:t>
      </w:r>
    </w:p>
    <w:p w:rsidR="00C10EF4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реализация комплекса мер, направленных на систематическое обновление содержания общего образования;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реализация независимой оценки качества образовательной деятельности организаций, осуществляющих образовательную деятельность;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введение федеральных государственных образовательных стандартов образования обучающихся с ограниченными возможностями здоровья;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создание системы учительского роста на основе независимой оценки профессиональных компетенций;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внедрение федерального государственного образовательного стандарта дошкольного образования;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развитие Российского движения школьников в Забайкальском крае</w:t>
      </w:r>
      <w:r w:rsidR="00F335AA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B61C88" w:rsidRPr="00F335AA" w:rsidRDefault="001E40EA" w:rsidP="00F335A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</w:p>
    <w:p w:rsidR="00B61C88" w:rsidRDefault="00446D1A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II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Показатели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социально-экономического развития</w:t>
      </w:r>
      <w:r w:rsidR="00B61C88" w:rsidRPr="00204BC5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муниципального р</w:t>
      </w:r>
      <w:r w:rsidR="001E40E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айона «Шилкинский район» на 2017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B61C88" w:rsidRDefault="00B61C88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3702"/>
        <w:gridCol w:w="2119"/>
        <w:gridCol w:w="1479"/>
        <w:gridCol w:w="1320"/>
      </w:tblGrid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№</w:t>
            </w:r>
            <w:proofErr w:type="gramStart"/>
            <w:r w:rsidRPr="0078216A">
              <w:rPr>
                <w:rFonts w:ascii="Times New Roman" w:hAnsi="Times New Roman"/>
              </w:rPr>
              <w:t>п</w:t>
            </w:r>
            <w:proofErr w:type="gramEnd"/>
            <w:r w:rsidRPr="0078216A">
              <w:rPr>
                <w:rFonts w:ascii="Times New Roman" w:hAnsi="Times New Roman"/>
              </w:rPr>
              <w:t>/п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 xml:space="preserve">Единица 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B61C88" w:rsidRPr="0078216A" w:rsidRDefault="001E40E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  <w:r w:rsidR="00B61C88"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1E40EA">
              <w:rPr>
                <w:rFonts w:ascii="Times New Roman" w:hAnsi="Times New Roman"/>
                <w:b/>
              </w:rPr>
              <w:t>17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план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 xml:space="preserve">Основные показатели социально-экономического развития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1.1.</w:t>
            </w:r>
          </w:p>
        </w:tc>
        <w:tc>
          <w:tcPr>
            <w:tcW w:w="3702" w:type="dxa"/>
          </w:tcPr>
          <w:p w:rsidR="00B61C88" w:rsidRPr="0078216A" w:rsidRDefault="00B61C88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119" w:type="dxa"/>
            <w:vAlign w:val="center"/>
          </w:tcPr>
          <w:p w:rsidR="00B61C88" w:rsidRPr="0078216A" w:rsidRDefault="00DE584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proofErr w:type="gramStart"/>
            <w:r w:rsidR="00B61C88">
              <w:rPr>
                <w:rFonts w:ascii="Times New Roman" w:hAnsi="Times New Roman"/>
              </w:rPr>
              <w:t>.р</w:t>
            </w:r>
            <w:proofErr w:type="gramEnd"/>
            <w:r w:rsidR="00B61C88"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B61C88" w:rsidRPr="0078216A" w:rsidRDefault="005F72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E58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181</w:t>
            </w:r>
            <w:r w:rsidR="00DE58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49</w:t>
            </w:r>
          </w:p>
        </w:tc>
        <w:tc>
          <w:tcPr>
            <w:tcW w:w="1320" w:type="dxa"/>
            <w:vAlign w:val="center"/>
          </w:tcPr>
          <w:p w:rsidR="00B61C88" w:rsidRPr="0078216A" w:rsidRDefault="005F72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E58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933</w:t>
            </w:r>
            <w:r w:rsidR="00DE58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28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Индекс промышленного про</w:t>
            </w:r>
            <w:r>
              <w:rPr>
                <w:rFonts w:ascii="Times New Roman" w:hAnsi="Times New Roman"/>
              </w:rPr>
              <w:t>изводства</w:t>
            </w:r>
            <w:r w:rsidRPr="0078216A">
              <w:rPr>
                <w:rFonts w:ascii="Times New Roman" w:hAnsi="Times New Roman"/>
              </w:rPr>
              <w:t xml:space="preserve"> в сопоставимых ценах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8505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320" w:type="dxa"/>
            <w:vAlign w:val="center"/>
          </w:tcPr>
          <w:p w:rsidR="00B61C88" w:rsidRPr="0078216A" w:rsidRDefault="008505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86,7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Продукция сельского хозяйства во всех категориях </w:t>
            </w:r>
            <w:r w:rsidRPr="000A4E20">
              <w:rPr>
                <w:rFonts w:ascii="Times New Roman" w:hAnsi="Times New Roman" w:cs="Times New Roman"/>
                <w:spacing w:val="-1"/>
              </w:rPr>
              <w:t>хозяйств – всего</w:t>
            </w:r>
          </w:p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>и</w:t>
            </w:r>
            <w:r w:rsidRPr="000A4E20">
              <w:rPr>
                <w:rFonts w:ascii="Times New Roman" w:hAnsi="Times New Roman" w:cs="Times New Roman"/>
                <w:i/>
                <w:iCs/>
                <w:spacing w:val="1"/>
              </w:rPr>
              <w:t>з общего объема:</w:t>
            </w:r>
          </w:p>
          <w:p w:rsidR="000A4E20" w:rsidRPr="000A4E20" w:rsidRDefault="000A4E20" w:rsidP="000A4E20">
            <w:pPr>
              <w:pStyle w:val="a3"/>
            </w:pPr>
            <w:r w:rsidRPr="000A4E20">
              <w:rPr>
                <w:rFonts w:ascii="Times New Roman" w:hAnsi="Times New Roman" w:cs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79" w:type="dxa"/>
            <w:vAlign w:val="center"/>
          </w:tcPr>
          <w:p w:rsidR="006C7FB3" w:rsidRDefault="00DE584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723,5</w:t>
            </w: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6C7FB3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772,0</w:t>
            </w: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</w:t>
            </w:r>
            <w:r w:rsidRPr="000A4E20">
              <w:rPr>
                <w:rFonts w:ascii="Times New Roman" w:hAnsi="Times New Roman" w:cs="Times New Roman"/>
                <w:spacing w:val="-1"/>
              </w:rPr>
              <w:t>(хозяйства всех категорий) в сопоставимых ценах</w:t>
            </w:r>
          </w:p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0A4E20" w:rsidRPr="000A4E20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320" w:type="dxa"/>
            <w:vAlign w:val="center"/>
          </w:tcPr>
          <w:p w:rsidR="000A4E20" w:rsidRPr="000A4E20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2119" w:type="dxa"/>
            <w:vAlign w:val="center"/>
          </w:tcPr>
          <w:p w:rsidR="00B61C88" w:rsidRPr="0078216A" w:rsidRDefault="005B439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980,0</w:t>
            </w:r>
          </w:p>
        </w:tc>
        <w:tc>
          <w:tcPr>
            <w:tcW w:w="1320" w:type="dxa"/>
            <w:vAlign w:val="center"/>
          </w:tcPr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 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A44A1" w:rsidRDefault="002A44A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2A44A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работ, выполненных  по виду деяте</w:t>
            </w:r>
            <w:r>
              <w:rPr>
                <w:rFonts w:ascii="Times New Roman" w:hAnsi="Times New Roman"/>
              </w:rPr>
              <w:t>льности «</w:t>
            </w:r>
            <w:r w:rsidRPr="0078216A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>»</w:t>
            </w:r>
            <w:r w:rsidRPr="007821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5B439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Default="00B61C88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05C09" w:rsidRPr="0078216A" w:rsidRDefault="00F05C0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623,5</w:t>
            </w:r>
          </w:p>
        </w:tc>
        <w:tc>
          <w:tcPr>
            <w:tcW w:w="1320" w:type="dxa"/>
            <w:vAlign w:val="center"/>
          </w:tcPr>
          <w:p w:rsidR="00B61C88" w:rsidRDefault="00B61C88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05C09" w:rsidRPr="0078216A" w:rsidRDefault="00F05C0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</w:tc>
      </w:tr>
      <w:tr w:rsidR="00B61C88" w:rsidTr="00CB3EA0">
        <w:tc>
          <w:tcPr>
            <w:tcW w:w="951" w:type="dxa"/>
          </w:tcPr>
          <w:p w:rsidR="00B61C88" w:rsidRPr="009256B9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>3</w:t>
            </w:r>
            <w:r w:rsidR="00B61C88" w:rsidRPr="009256B9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9256B9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 xml:space="preserve"> кв.м.</w:t>
            </w:r>
          </w:p>
        </w:tc>
        <w:tc>
          <w:tcPr>
            <w:tcW w:w="1479" w:type="dxa"/>
            <w:vAlign w:val="center"/>
          </w:tcPr>
          <w:p w:rsidR="00B61C88" w:rsidRPr="0078216A" w:rsidRDefault="009256B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</w:t>
            </w:r>
          </w:p>
        </w:tc>
        <w:tc>
          <w:tcPr>
            <w:tcW w:w="1320" w:type="dxa"/>
            <w:vAlign w:val="center"/>
          </w:tcPr>
          <w:p w:rsidR="00B61C88" w:rsidRPr="0078216A" w:rsidRDefault="009256B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2119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</w:t>
            </w:r>
            <w:r w:rsidR="00B61C88">
              <w:rPr>
                <w:rFonts w:ascii="Times New Roman" w:hAnsi="Times New Roman"/>
              </w:rPr>
              <w:t xml:space="preserve"> </w:t>
            </w:r>
            <w:r w:rsidR="00B61C88"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1844,3</w:t>
            </w:r>
          </w:p>
        </w:tc>
        <w:tc>
          <w:tcPr>
            <w:tcW w:w="1320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2034,6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98,4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4120F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7618B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45839,3</w:t>
            </w:r>
          </w:p>
        </w:tc>
        <w:tc>
          <w:tcPr>
            <w:tcW w:w="1320" w:type="dxa"/>
            <w:vAlign w:val="center"/>
          </w:tcPr>
          <w:p w:rsidR="004120F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7618B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51120,1</w:t>
            </w:r>
          </w:p>
        </w:tc>
        <w:bookmarkStart w:id="0" w:name="_GoBack"/>
        <w:bookmarkEnd w:id="0"/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211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0FA">
              <w:rPr>
                <w:rFonts w:ascii="Times New Roman" w:hAnsi="Times New Roman"/>
              </w:rPr>
              <w:t>лн.</w:t>
            </w:r>
            <w:r w:rsidR="00B61C88">
              <w:rPr>
                <w:rFonts w:ascii="Times New Roman" w:hAnsi="Times New Roman"/>
              </w:rPr>
              <w:t xml:space="preserve"> </w:t>
            </w:r>
            <w:r w:rsidR="00B61C88"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320" w:type="dxa"/>
            <w:vAlign w:val="center"/>
          </w:tcPr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120F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320" w:type="dxa"/>
            <w:vAlign w:val="center"/>
          </w:tcPr>
          <w:p w:rsidR="009C357D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платных услуг</w:t>
            </w:r>
            <w:r>
              <w:rPr>
                <w:rFonts w:ascii="Times New Roman" w:hAnsi="Times New Roman"/>
              </w:rPr>
              <w:t xml:space="preserve">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24347,6</w:t>
            </w:r>
          </w:p>
        </w:tc>
        <w:tc>
          <w:tcPr>
            <w:tcW w:w="1320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26299,0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</w:t>
            </w:r>
            <w:r>
              <w:rPr>
                <w:rFonts w:ascii="Times New Roman" w:hAnsi="Times New Roman"/>
              </w:rPr>
              <w:t xml:space="preserve"> постоянного населения на начало </w:t>
            </w:r>
            <w:r w:rsidRPr="0078216A">
              <w:rPr>
                <w:rFonts w:ascii="Times New Roman" w:hAnsi="Times New Roman"/>
              </w:rPr>
              <w:t xml:space="preserve"> года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BD754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40234</w:t>
            </w:r>
          </w:p>
        </w:tc>
        <w:tc>
          <w:tcPr>
            <w:tcW w:w="1320" w:type="dxa"/>
            <w:vAlign w:val="center"/>
          </w:tcPr>
          <w:p w:rsidR="00B61C88" w:rsidRPr="0078216A" w:rsidRDefault="00BD754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39800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8963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8995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21724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21213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9527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14,35</w:t>
            </w:r>
          </w:p>
        </w:tc>
        <w:tc>
          <w:tcPr>
            <w:tcW w:w="1320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14,49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15,93</w:t>
            </w:r>
          </w:p>
        </w:tc>
        <w:tc>
          <w:tcPr>
            <w:tcW w:w="1320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15,78</w:t>
            </w:r>
          </w:p>
        </w:tc>
      </w:tr>
      <w:tr w:rsidR="006D6799" w:rsidTr="00CB3EA0">
        <w:tc>
          <w:tcPr>
            <w:tcW w:w="951" w:type="dxa"/>
          </w:tcPr>
          <w:p w:rsidR="006D6799" w:rsidRDefault="006D679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3702" w:type="dxa"/>
          </w:tcPr>
          <w:p w:rsidR="006D6799" w:rsidRPr="0000786C" w:rsidRDefault="0000786C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786C">
              <w:rPr>
                <w:rFonts w:ascii="Times New Roman" w:hAnsi="Times New Roman" w:cs="Times New Roman"/>
                <w:bCs/>
              </w:rPr>
              <w:t>Коэффициент естественного прироста</w:t>
            </w:r>
          </w:p>
        </w:tc>
        <w:tc>
          <w:tcPr>
            <w:tcW w:w="2119" w:type="dxa"/>
            <w:vAlign w:val="center"/>
          </w:tcPr>
          <w:p w:rsidR="006D6799" w:rsidRPr="0078216A" w:rsidRDefault="0000786C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D6799" w:rsidRDefault="0000786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-056</w:t>
            </w:r>
          </w:p>
        </w:tc>
        <w:tc>
          <w:tcPr>
            <w:tcW w:w="1320" w:type="dxa"/>
            <w:vAlign w:val="center"/>
          </w:tcPr>
          <w:p w:rsidR="006D6799" w:rsidRDefault="0000786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-0,42</w:t>
            </w:r>
          </w:p>
        </w:tc>
      </w:tr>
      <w:tr w:rsidR="006D6799" w:rsidTr="00CB3EA0">
        <w:tc>
          <w:tcPr>
            <w:tcW w:w="951" w:type="dxa"/>
          </w:tcPr>
          <w:p w:rsidR="006D6799" w:rsidRDefault="006D679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3702" w:type="dxa"/>
          </w:tcPr>
          <w:p w:rsidR="006D6799" w:rsidRPr="0071413D" w:rsidRDefault="0071413D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413D">
              <w:rPr>
                <w:rFonts w:ascii="Times New Roman" w:hAnsi="Times New Roman" w:cs="Times New Roman"/>
                <w:bCs/>
              </w:rPr>
              <w:t>Коэффициент миграционного прироста</w:t>
            </w:r>
          </w:p>
        </w:tc>
        <w:tc>
          <w:tcPr>
            <w:tcW w:w="2119" w:type="dxa"/>
            <w:vAlign w:val="center"/>
          </w:tcPr>
          <w:p w:rsidR="006D6799" w:rsidRPr="0078216A" w:rsidRDefault="007141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D6799" w:rsidRDefault="0071413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-9,98</w:t>
            </w:r>
          </w:p>
        </w:tc>
        <w:tc>
          <w:tcPr>
            <w:tcW w:w="1320" w:type="dxa"/>
            <w:vAlign w:val="center"/>
          </w:tcPr>
          <w:p w:rsidR="006D6799" w:rsidRDefault="0071413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-8,23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D6799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A535C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15260</w:t>
            </w:r>
          </w:p>
        </w:tc>
        <w:tc>
          <w:tcPr>
            <w:tcW w:w="1320" w:type="dxa"/>
            <w:vAlign w:val="center"/>
          </w:tcPr>
          <w:p w:rsidR="00B61C88" w:rsidRPr="0078216A" w:rsidRDefault="00A535C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15300</w:t>
            </w:r>
          </w:p>
        </w:tc>
      </w:tr>
      <w:tr w:rsidR="00AC40A3" w:rsidRPr="00435084" w:rsidTr="00CB3EA0">
        <w:tc>
          <w:tcPr>
            <w:tcW w:w="951" w:type="dxa"/>
          </w:tcPr>
          <w:p w:rsidR="00AC40A3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5</w:t>
            </w:r>
            <w:r w:rsidR="00AC40A3" w:rsidRPr="00435084">
              <w:rPr>
                <w:rFonts w:ascii="Times New Roman" w:hAnsi="Times New Roman"/>
              </w:rPr>
              <w:t>.</w:t>
            </w:r>
            <w:r w:rsidR="006D6799" w:rsidRPr="00435084">
              <w:rPr>
                <w:rFonts w:ascii="Times New Roman" w:hAnsi="Times New Roman"/>
              </w:rPr>
              <w:t>10</w:t>
            </w:r>
          </w:p>
        </w:tc>
        <w:tc>
          <w:tcPr>
            <w:tcW w:w="3702" w:type="dxa"/>
          </w:tcPr>
          <w:p w:rsidR="00AC40A3" w:rsidRPr="00435084" w:rsidRDefault="000A4E20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Численность не занятых трудовой деятельностью</w:t>
            </w:r>
            <w:r w:rsidR="007F6E39" w:rsidRPr="00435084">
              <w:rPr>
                <w:rFonts w:ascii="Times New Roman" w:hAnsi="Times New Roman"/>
              </w:rPr>
              <w:t xml:space="preserve"> граждан, ищущих работу и зарегистрированных в </w:t>
            </w:r>
            <w:r w:rsidR="007F6E39" w:rsidRPr="00435084">
              <w:rPr>
                <w:rFonts w:ascii="Times New Roman" w:hAnsi="Times New Roman"/>
              </w:rPr>
              <w:lastRenderedPageBreak/>
              <w:t>службе занятости</w:t>
            </w:r>
          </w:p>
        </w:tc>
        <w:tc>
          <w:tcPr>
            <w:tcW w:w="2119" w:type="dxa"/>
            <w:vAlign w:val="center"/>
          </w:tcPr>
          <w:p w:rsidR="00AC40A3" w:rsidRPr="00435084" w:rsidRDefault="007F6E3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lastRenderedPageBreak/>
              <w:t>чел</w:t>
            </w:r>
          </w:p>
        </w:tc>
        <w:tc>
          <w:tcPr>
            <w:tcW w:w="1479" w:type="dxa"/>
            <w:vAlign w:val="center"/>
          </w:tcPr>
          <w:p w:rsidR="00AC40A3" w:rsidRPr="00435084" w:rsidRDefault="00A427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1535</w:t>
            </w:r>
          </w:p>
        </w:tc>
        <w:tc>
          <w:tcPr>
            <w:tcW w:w="1320" w:type="dxa"/>
            <w:vAlign w:val="center"/>
          </w:tcPr>
          <w:p w:rsidR="00AC40A3" w:rsidRPr="00435084" w:rsidRDefault="00A427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2010</w:t>
            </w:r>
          </w:p>
        </w:tc>
      </w:tr>
      <w:tr w:rsidR="00B61C88" w:rsidRPr="00435084" w:rsidTr="00CB3EA0">
        <w:tc>
          <w:tcPr>
            <w:tcW w:w="951" w:type="dxa"/>
          </w:tcPr>
          <w:p w:rsidR="00B61C88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lastRenderedPageBreak/>
              <w:t>5</w:t>
            </w:r>
            <w:r w:rsidR="006D6799" w:rsidRPr="00435084">
              <w:rPr>
                <w:rFonts w:ascii="Times New Roman" w:hAnsi="Times New Roman"/>
              </w:rPr>
              <w:t>.11</w:t>
            </w:r>
            <w:r w:rsidR="00B61C88" w:rsidRPr="0043508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435084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vAlign w:val="center"/>
          </w:tcPr>
          <w:p w:rsidR="00B61C88" w:rsidRPr="00435084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1034</w:t>
            </w:r>
          </w:p>
        </w:tc>
        <w:tc>
          <w:tcPr>
            <w:tcW w:w="1320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1355</w:t>
            </w:r>
          </w:p>
        </w:tc>
      </w:tr>
      <w:tr w:rsidR="00B61C88" w:rsidTr="00CB3EA0">
        <w:tc>
          <w:tcPr>
            <w:tcW w:w="951" w:type="dxa"/>
          </w:tcPr>
          <w:p w:rsidR="00B61C88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5</w:t>
            </w:r>
            <w:r w:rsidR="006D6799" w:rsidRPr="00435084">
              <w:rPr>
                <w:rFonts w:ascii="Times New Roman" w:hAnsi="Times New Roman"/>
              </w:rPr>
              <w:t>.12</w:t>
            </w:r>
            <w:r w:rsidR="00B61C88" w:rsidRPr="0043508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435084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5084">
              <w:rPr>
                <w:rFonts w:ascii="Times New Roman" w:hAnsi="Times New Roman"/>
              </w:rPr>
              <w:t xml:space="preserve">Уровень зарегистрированной безработицы на конец года                                   </w:t>
            </w:r>
          </w:p>
        </w:tc>
        <w:tc>
          <w:tcPr>
            <w:tcW w:w="2119" w:type="dxa"/>
            <w:vAlign w:val="center"/>
          </w:tcPr>
          <w:p w:rsidR="00B61C88" w:rsidRPr="00435084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2,</w:t>
            </w:r>
            <w:r w:rsidR="0004486D" w:rsidRPr="00435084">
              <w:rPr>
                <w:rFonts w:ascii="Times New Roman" w:hAnsi="Times New Roman"/>
              </w:rPr>
              <w:t>7</w:t>
            </w:r>
          </w:p>
        </w:tc>
        <w:tc>
          <w:tcPr>
            <w:tcW w:w="1320" w:type="dxa"/>
            <w:vAlign w:val="center"/>
          </w:tcPr>
          <w:p w:rsidR="00B61C88" w:rsidRPr="0078216A" w:rsidRDefault="0043508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B61C88" w:rsidTr="00CB3EA0">
        <w:tc>
          <w:tcPr>
            <w:tcW w:w="951" w:type="dxa"/>
          </w:tcPr>
          <w:p w:rsidR="00B61C88" w:rsidRPr="00252421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3527F1" w:rsidTr="00CB3EA0">
        <w:tc>
          <w:tcPr>
            <w:tcW w:w="951" w:type="dxa"/>
            <w:vMerge w:val="restart"/>
          </w:tcPr>
          <w:p w:rsidR="003527F1" w:rsidRPr="0078216A" w:rsidRDefault="003527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  <w:vMerge w:val="restart"/>
          </w:tcPr>
          <w:p w:rsidR="003527F1" w:rsidRPr="0078216A" w:rsidRDefault="003527F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Номинальная начисленная среднемесячная заработная плата</w:t>
            </w:r>
            <w:r>
              <w:rPr>
                <w:rFonts w:ascii="Times New Roman" w:hAnsi="Times New Roman"/>
              </w:rPr>
              <w:t xml:space="preserve"> одного работающего</w:t>
            </w:r>
          </w:p>
        </w:tc>
        <w:tc>
          <w:tcPr>
            <w:tcW w:w="2119" w:type="dxa"/>
            <w:vAlign w:val="center"/>
          </w:tcPr>
          <w:p w:rsidR="003527F1" w:rsidRPr="0078216A" w:rsidRDefault="003527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3527F1" w:rsidRPr="0078216A" w:rsidRDefault="00A670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29424,0</w:t>
            </w:r>
          </w:p>
        </w:tc>
        <w:tc>
          <w:tcPr>
            <w:tcW w:w="1320" w:type="dxa"/>
            <w:vAlign w:val="center"/>
          </w:tcPr>
          <w:p w:rsidR="003527F1" w:rsidRPr="0078216A" w:rsidRDefault="00A670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29306,0</w:t>
            </w:r>
          </w:p>
        </w:tc>
      </w:tr>
      <w:tr w:rsidR="003527F1" w:rsidTr="000A4BAD">
        <w:tc>
          <w:tcPr>
            <w:tcW w:w="951" w:type="dxa"/>
            <w:vMerge/>
          </w:tcPr>
          <w:p w:rsidR="003527F1" w:rsidRPr="0078216A" w:rsidRDefault="003527F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3527F1" w:rsidRPr="0078216A" w:rsidRDefault="003527F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vAlign w:val="center"/>
          </w:tcPr>
          <w:p w:rsidR="003527F1" w:rsidRPr="0078216A" w:rsidRDefault="003527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1479" w:type="dxa"/>
            <w:vAlign w:val="center"/>
          </w:tcPr>
          <w:p w:rsidR="003527F1" w:rsidRPr="0078216A" w:rsidRDefault="00F21247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320" w:type="dxa"/>
            <w:vAlign w:val="center"/>
          </w:tcPr>
          <w:p w:rsidR="003527F1" w:rsidRPr="0078216A" w:rsidRDefault="00F21247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527F1">
              <w:rPr>
                <w:rFonts w:ascii="Times New Roman" w:hAnsi="Times New Roman"/>
              </w:rPr>
              <w:t>.2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3071,2</w:t>
            </w:r>
          </w:p>
        </w:tc>
        <w:tc>
          <w:tcPr>
            <w:tcW w:w="1320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527F1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3F1B3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B61C88" w:rsidRPr="0078216A">
              <w:rPr>
                <w:rFonts w:ascii="Times New Roman" w:hAnsi="Times New Roman"/>
              </w:rPr>
              <w:t>емп роста к предыдущему году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</w:tr>
      <w:tr w:rsidR="006E47B7" w:rsidTr="00CB3EA0">
        <w:tc>
          <w:tcPr>
            <w:tcW w:w="951" w:type="dxa"/>
            <w:vMerge w:val="restart"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  <w:r w:rsidRPr="0078216A">
              <w:rPr>
                <w:rFonts w:ascii="Times New Roman" w:hAnsi="Times New Roman"/>
              </w:rPr>
              <w:t>.</w:t>
            </w:r>
          </w:p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 w:val="restart"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211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7871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16543,0</w:t>
            </w:r>
          </w:p>
        </w:tc>
        <w:tc>
          <w:tcPr>
            <w:tcW w:w="1320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17220,0</w:t>
            </w:r>
          </w:p>
        </w:tc>
      </w:tr>
      <w:tr w:rsidR="006E47B7" w:rsidTr="003F1B37">
        <w:trPr>
          <w:trHeight w:val="419"/>
        </w:trPr>
        <w:tc>
          <w:tcPr>
            <w:tcW w:w="951" w:type="dxa"/>
            <w:vMerge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6E47B7" w:rsidRPr="0078216A" w:rsidRDefault="006E47B7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1320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B61C88" w:rsidTr="00CB3EA0">
        <w:tc>
          <w:tcPr>
            <w:tcW w:w="951" w:type="dxa"/>
          </w:tcPr>
          <w:p w:rsidR="00B61C88" w:rsidRPr="006043DB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7</w:t>
            </w:r>
            <w:r w:rsidR="00B61C88" w:rsidRPr="006043DB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6043DB" w:rsidRDefault="005058E9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Численность индивидуальных предпринимателей</w:t>
            </w:r>
          </w:p>
        </w:tc>
        <w:tc>
          <w:tcPr>
            <w:tcW w:w="2119" w:type="dxa"/>
            <w:vAlign w:val="center"/>
          </w:tcPr>
          <w:p w:rsidR="00B61C88" w:rsidRPr="006043DB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6043D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</w:t>
            </w:r>
          </w:p>
        </w:tc>
        <w:tc>
          <w:tcPr>
            <w:tcW w:w="1320" w:type="dxa"/>
            <w:vAlign w:val="center"/>
          </w:tcPr>
          <w:p w:rsidR="00B61C88" w:rsidRPr="0078216A" w:rsidRDefault="006043D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w="1320" w:type="dxa"/>
            <w:vAlign w:val="center"/>
          </w:tcPr>
          <w:p w:rsidR="005058E9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5058E9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предпринимательство, получивших государственную поддержку</w:t>
            </w:r>
          </w:p>
        </w:tc>
        <w:tc>
          <w:tcPr>
            <w:tcW w:w="2119" w:type="dxa"/>
            <w:vAlign w:val="center"/>
          </w:tcPr>
          <w:p w:rsidR="00B61C88" w:rsidRPr="0078216A" w:rsidRDefault="005058E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33587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субсидий, полученных субъектами предпринимательства в форме</w:t>
            </w:r>
            <w:r w:rsidR="005058E9">
              <w:rPr>
                <w:rFonts w:ascii="Times New Roman" w:hAnsi="Times New Roman"/>
              </w:rPr>
              <w:t xml:space="preserve"> государственной поддержки </w:t>
            </w:r>
          </w:p>
        </w:tc>
        <w:tc>
          <w:tcPr>
            <w:tcW w:w="2119" w:type="dxa"/>
            <w:vAlign w:val="center"/>
          </w:tcPr>
          <w:p w:rsidR="00B61C88" w:rsidRPr="0078216A" w:rsidRDefault="005058E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049C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049C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058E9">
              <w:rPr>
                <w:rFonts w:ascii="Times New Roman" w:hAnsi="Times New Roman"/>
              </w:rPr>
              <w:t>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AD16A3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7</w:t>
            </w:r>
            <w:r w:rsidR="00B61C88" w:rsidRPr="00AD16A3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D16A3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78216A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61811,15</w:t>
            </w:r>
          </w:p>
        </w:tc>
        <w:tc>
          <w:tcPr>
            <w:tcW w:w="1320" w:type="dxa"/>
            <w:vAlign w:val="center"/>
          </w:tcPr>
          <w:p w:rsidR="00B61C88" w:rsidRPr="0078216A" w:rsidRDefault="00AD16A3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36816,3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детей </w:t>
            </w: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муниципальных ДОУ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D565F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</w:t>
            </w:r>
          </w:p>
        </w:tc>
        <w:tc>
          <w:tcPr>
            <w:tcW w:w="1320" w:type="dxa"/>
            <w:vAlign w:val="center"/>
          </w:tcPr>
          <w:p w:rsidR="00B61C88" w:rsidRPr="0078216A" w:rsidRDefault="00D565F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</w:t>
            </w:r>
          </w:p>
        </w:tc>
      </w:tr>
      <w:tr w:rsidR="00252421" w:rsidTr="00CB3EA0">
        <w:tc>
          <w:tcPr>
            <w:tcW w:w="951" w:type="dxa"/>
            <w:vAlign w:val="center"/>
          </w:tcPr>
          <w:p w:rsidR="0025242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3702" w:type="dxa"/>
          </w:tcPr>
          <w:p w:rsidR="00252421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</w:t>
            </w:r>
            <w:r w:rsidR="00894D99">
              <w:rPr>
                <w:rFonts w:ascii="Times New Roman" w:hAnsi="Times New Roman"/>
              </w:rPr>
              <w:t xml:space="preserve"> (на 100 мест приходится детей)</w:t>
            </w:r>
          </w:p>
        </w:tc>
        <w:tc>
          <w:tcPr>
            <w:tcW w:w="2119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детей</w:t>
            </w:r>
          </w:p>
        </w:tc>
        <w:tc>
          <w:tcPr>
            <w:tcW w:w="1479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320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69210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</w:t>
            </w:r>
          </w:p>
        </w:tc>
        <w:tc>
          <w:tcPr>
            <w:tcW w:w="1320" w:type="dxa"/>
            <w:vAlign w:val="center"/>
          </w:tcPr>
          <w:p w:rsidR="00B61C88" w:rsidRPr="0078216A" w:rsidRDefault="0069210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</w:t>
            </w:r>
            <w:r w:rsidR="004E437F">
              <w:rPr>
                <w:rFonts w:ascii="Times New Roman" w:hAnsi="Times New Roman"/>
              </w:rPr>
              <w:t xml:space="preserve">и </w:t>
            </w:r>
            <w:r w:rsidRPr="0078216A">
              <w:rPr>
                <w:rFonts w:ascii="Times New Roman" w:hAnsi="Times New Roman"/>
              </w:rPr>
              <w:t xml:space="preserve">культуры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</w:t>
            </w:r>
          </w:p>
        </w:tc>
        <w:tc>
          <w:tcPr>
            <w:tcW w:w="1320" w:type="dxa"/>
            <w:vAlign w:val="center"/>
          </w:tcPr>
          <w:p w:rsidR="00B61C88" w:rsidRPr="0078216A" w:rsidRDefault="004E437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2E3F6C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  <w:r w:rsidR="00B61C88" w:rsidRPr="002E3F6C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2E3F6C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vAlign w:val="center"/>
          </w:tcPr>
          <w:p w:rsidR="00B61C88" w:rsidRPr="002E3F6C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B61C88" w:rsidRPr="002E3F6C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320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20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  <w:tc>
          <w:tcPr>
            <w:tcW w:w="1320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D11B1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D11B11">
              <w:rPr>
                <w:rFonts w:ascii="Times New Roman" w:hAnsi="Times New Roman"/>
              </w:rPr>
              <w:t>.8.</w:t>
            </w:r>
          </w:p>
        </w:tc>
        <w:tc>
          <w:tcPr>
            <w:tcW w:w="3702" w:type="dxa"/>
          </w:tcPr>
          <w:p w:rsidR="00B61C88" w:rsidRPr="00D11B11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2119" w:type="dxa"/>
            <w:vAlign w:val="center"/>
          </w:tcPr>
          <w:p w:rsidR="00B61C88" w:rsidRPr="00D11B11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D11B11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320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Число лиц, занимающихся в оздоровительных и спортивных  </w:t>
            </w:r>
            <w:r w:rsidRPr="0078216A">
              <w:rPr>
                <w:rFonts w:ascii="Times New Roman" w:hAnsi="Times New Roman"/>
              </w:rPr>
              <w:lastRenderedPageBreak/>
              <w:t>секциях и группах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</w:t>
            </w:r>
          </w:p>
        </w:tc>
        <w:tc>
          <w:tcPr>
            <w:tcW w:w="1320" w:type="dxa"/>
            <w:vAlign w:val="center"/>
          </w:tcPr>
          <w:p w:rsidR="00B61C88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</w:t>
            </w:r>
          </w:p>
        </w:tc>
      </w:tr>
      <w:tr w:rsidR="00B61C88" w:rsidRPr="007B32D8" w:rsidTr="00CB3EA0">
        <w:tc>
          <w:tcPr>
            <w:tcW w:w="951" w:type="dxa"/>
            <w:vAlign w:val="center"/>
          </w:tcPr>
          <w:p w:rsidR="00B61C88" w:rsidRPr="007B32D8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lastRenderedPageBreak/>
              <w:t>8</w:t>
            </w:r>
            <w:r w:rsidR="00B61C88" w:rsidRPr="007B32D8">
              <w:rPr>
                <w:rFonts w:ascii="Times New Roman" w:hAnsi="Times New Roman"/>
              </w:rPr>
              <w:t>.10.</w:t>
            </w:r>
          </w:p>
        </w:tc>
        <w:tc>
          <w:tcPr>
            <w:tcW w:w="3702" w:type="dxa"/>
          </w:tcPr>
          <w:p w:rsidR="00B61C88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2119" w:type="dxa"/>
            <w:vAlign w:val="center"/>
          </w:tcPr>
          <w:p w:rsidR="00B61C88" w:rsidRPr="007B32D8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7B32D8" w:rsidRPr="007B32D8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20" w:type="dxa"/>
            <w:vAlign w:val="center"/>
          </w:tcPr>
          <w:p w:rsidR="007B32D8" w:rsidRPr="007B32D8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EE5155" w:rsidTr="00CB3EA0">
        <w:tc>
          <w:tcPr>
            <w:tcW w:w="951" w:type="dxa"/>
            <w:vAlign w:val="center"/>
          </w:tcPr>
          <w:p w:rsidR="00EE5155" w:rsidRPr="007B32D8" w:rsidRDefault="00EE5155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8.11.</w:t>
            </w:r>
          </w:p>
        </w:tc>
        <w:tc>
          <w:tcPr>
            <w:tcW w:w="3702" w:type="dxa"/>
          </w:tcPr>
          <w:p w:rsidR="00EE5155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2119" w:type="dxa"/>
            <w:vAlign w:val="center"/>
          </w:tcPr>
          <w:p w:rsidR="00EE5155" w:rsidRPr="0078216A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EE5155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  <w:tc>
          <w:tcPr>
            <w:tcW w:w="1320" w:type="dxa"/>
            <w:vAlign w:val="center"/>
          </w:tcPr>
          <w:p w:rsidR="00EE5155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8A7E0B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Жилищный фонд –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w="1320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м на 1 жителя</w:t>
            </w:r>
          </w:p>
        </w:tc>
        <w:tc>
          <w:tcPr>
            <w:tcW w:w="1479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22,66</w:t>
            </w:r>
          </w:p>
        </w:tc>
        <w:tc>
          <w:tcPr>
            <w:tcW w:w="1320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434C1F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434C1F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434C1F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2119" w:type="dxa"/>
            <w:vAlign w:val="center"/>
          </w:tcPr>
          <w:p w:rsidR="00B61C88" w:rsidRPr="00434C1F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тыс.кв</w:t>
            </w:r>
            <w:r>
              <w:rPr>
                <w:rFonts w:ascii="Times New Roman" w:hAnsi="Times New Roman"/>
              </w:rPr>
              <w:t>.м.</w:t>
            </w:r>
          </w:p>
        </w:tc>
        <w:tc>
          <w:tcPr>
            <w:tcW w:w="1479" w:type="dxa"/>
            <w:vAlign w:val="center"/>
          </w:tcPr>
          <w:p w:rsidR="00B61C88" w:rsidRPr="00434C1F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320" w:type="dxa"/>
            <w:vAlign w:val="center"/>
          </w:tcPr>
          <w:p w:rsidR="00B61C88" w:rsidRPr="0078216A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</w:tr>
      <w:tr w:rsidR="008B3861" w:rsidRPr="006F060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9.4.</w:t>
            </w:r>
          </w:p>
        </w:tc>
        <w:tc>
          <w:tcPr>
            <w:tcW w:w="3702" w:type="dxa"/>
          </w:tcPr>
          <w:p w:rsidR="008B3861" w:rsidRPr="006F060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Pr="006F060B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1320" w:type="dxa"/>
            <w:vAlign w:val="center"/>
          </w:tcPr>
          <w:p w:rsidR="008B3861" w:rsidRPr="006F060B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1670</w:t>
            </w:r>
          </w:p>
        </w:tc>
      </w:tr>
      <w:tr w:rsidR="008B3861" w:rsidTr="00CB3EA0">
        <w:tc>
          <w:tcPr>
            <w:tcW w:w="951" w:type="dxa"/>
            <w:vAlign w:val="center"/>
          </w:tcPr>
          <w:p w:rsidR="008B3861" w:rsidRPr="00797C8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9.5.</w:t>
            </w:r>
          </w:p>
        </w:tc>
        <w:tc>
          <w:tcPr>
            <w:tcW w:w="3702" w:type="dxa"/>
          </w:tcPr>
          <w:p w:rsidR="008B3861" w:rsidRPr="00797C8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Общая сумма начисленных субсидий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434C1F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97C8B">
              <w:rPr>
                <w:rFonts w:ascii="Times New Roman" w:hAnsi="Times New Roman"/>
              </w:rPr>
              <w:t>тыс</w:t>
            </w:r>
            <w:proofErr w:type="gramStart"/>
            <w:r w:rsidRPr="00797C8B">
              <w:rPr>
                <w:rFonts w:ascii="Times New Roman" w:hAnsi="Times New Roman"/>
              </w:rPr>
              <w:t>.р</w:t>
            </w:r>
            <w:proofErr w:type="gramEnd"/>
            <w:r w:rsidRPr="00797C8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79" w:type="dxa"/>
            <w:vAlign w:val="center"/>
          </w:tcPr>
          <w:p w:rsidR="008B3861" w:rsidRDefault="00FA511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22091,2</w:t>
            </w:r>
          </w:p>
        </w:tc>
        <w:tc>
          <w:tcPr>
            <w:tcW w:w="1320" w:type="dxa"/>
            <w:vAlign w:val="center"/>
          </w:tcPr>
          <w:p w:rsidR="008B3861" w:rsidRDefault="00FA511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22344,6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полной стоимости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остаточной балансовой стоимости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B2265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605641,0</w:t>
            </w: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194985,0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608300,0</w:t>
            </w: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195200,0</w:t>
            </w:r>
          </w:p>
        </w:tc>
      </w:tr>
      <w:tr w:rsidR="00E341D6" w:rsidTr="00CB3EA0">
        <w:tc>
          <w:tcPr>
            <w:tcW w:w="951" w:type="dxa"/>
            <w:vAlign w:val="center"/>
          </w:tcPr>
          <w:p w:rsidR="00E341D6" w:rsidRDefault="00E341D6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10.2.</w:t>
            </w:r>
          </w:p>
        </w:tc>
        <w:tc>
          <w:tcPr>
            <w:tcW w:w="3702" w:type="dxa"/>
          </w:tcPr>
          <w:p w:rsidR="00E341D6" w:rsidRPr="0078216A" w:rsidRDefault="00E341D6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имущества, планируемого к приватизации</w:t>
            </w:r>
          </w:p>
        </w:tc>
        <w:tc>
          <w:tcPr>
            <w:tcW w:w="2119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320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446D1A" w:rsidRPr="00E0036A" w:rsidTr="00CB3EA0">
        <w:tc>
          <w:tcPr>
            <w:tcW w:w="951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  <w:r w:rsidRPr="00E003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702" w:type="dxa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36A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211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9532C" w:rsidRPr="00E0036A" w:rsidTr="00CB3EA0">
        <w:tc>
          <w:tcPr>
            <w:tcW w:w="951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F9532C">
              <w:rPr>
                <w:rFonts w:ascii="Times New Roman" w:hAnsi="Times New Roman"/>
              </w:rPr>
              <w:t>11.1</w:t>
            </w:r>
          </w:p>
        </w:tc>
        <w:tc>
          <w:tcPr>
            <w:tcW w:w="3702" w:type="dxa"/>
          </w:tcPr>
          <w:p w:rsidR="00F9532C" w:rsidRPr="00F9532C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9532C">
              <w:rPr>
                <w:rFonts w:ascii="Times New Roman" w:hAnsi="Times New Roman"/>
              </w:rPr>
              <w:t>Численность работающих в органах местного самоуправления</w:t>
            </w:r>
            <w:proofErr w:type="gramEnd"/>
          </w:p>
        </w:tc>
        <w:tc>
          <w:tcPr>
            <w:tcW w:w="2119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32C">
              <w:rPr>
                <w:rFonts w:ascii="Times New Roman" w:hAnsi="Times New Roman"/>
              </w:rPr>
              <w:t>человек</w:t>
            </w:r>
          </w:p>
        </w:tc>
        <w:tc>
          <w:tcPr>
            <w:tcW w:w="1479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307,75</w:t>
            </w:r>
          </w:p>
        </w:tc>
        <w:tc>
          <w:tcPr>
            <w:tcW w:w="1320" w:type="dxa"/>
            <w:vAlign w:val="center"/>
          </w:tcPr>
          <w:p w:rsidR="00F9532C" w:rsidRPr="00F9532C" w:rsidRDefault="00FF51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  <w:r w:rsidR="00F9532C">
              <w:rPr>
                <w:rFonts w:ascii="Times New Roman" w:hAnsi="Times New Roman"/>
              </w:rPr>
              <w:t>2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3440E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  <w:tc>
          <w:tcPr>
            <w:tcW w:w="1320" w:type="dxa"/>
            <w:vAlign w:val="center"/>
          </w:tcPr>
          <w:p w:rsidR="00446D1A" w:rsidRPr="0078216A" w:rsidRDefault="003440E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8B3861" w:rsidRPr="001B799B" w:rsidTr="00CB3EA0">
        <w:tc>
          <w:tcPr>
            <w:tcW w:w="951" w:type="dxa"/>
            <w:vAlign w:val="center"/>
          </w:tcPr>
          <w:p w:rsidR="008B3861" w:rsidRPr="00B05514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11.3</w:t>
            </w:r>
            <w:r w:rsidR="008B3861" w:rsidRPr="00B0551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8B3861" w:rsidRPr="00B05514" w:rsidRDefault="00F9423D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2119" w:type="dxa"/>
            <w:vAlign w:val="center"/>
          </w:tcPr>
          <w:p w:rsidR="008B3861" w:rsidRDefault="00F942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Default="00B0551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8B3861" w:rsidRDefault="00B0551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.1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консолидированного бюджета муниципального района</w:t>
            </w:r>
            <w:r w:rsidRPr="0078216A">
              <w:rPr>
                <w:rFonts w:ascii="Times New Roman" w:hAnsi="Times New Roman"/>
              </w:rPr>
              <w:t xml:space="preserve">,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CD417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1023055,6</w:t>
            </w:r>
          </w:p>
        </w:tc>
        <w:tc>
          <w:tcPr>
            <w:tcW w:w="1320" w:type="dxa"/>
            <w:vAlign w:val="center"/>
          </w:tcPr>
          <w:p w:rsidR="00B61C88" w:rsidRPr="0078216A" w:rsidRDefault="0099796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991325,0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E00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E2A5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16953,0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E2A5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14867,0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2E27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6,14</w:t>
            </w:r>
          </w:p>
        </w:tc>
        <w:tc>
          <w:tcPr>
            <w:tcW w:w="1320" w:type="dxa"/>
            <w:vAlign w:val="center"/>
          </w:tcPr>
          <w:p w:rsidR="00B61C88" w:rsidRPr="0078216A" w:rsidRDefault="002E27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B61C88" w:rsidRPr="00A30782" w:rsidTr="00CB3EA0">
        <w:tc>
          <w:tcPr>
            <w:tcW w:w="951" w:type="dxa"/>
            <w:vAlign w:val="center"/>
          </w:tcPr>
          <w:p w:rsidR="00B61C88" w:rsidRPr="00A30782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A30782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A30782" w:rsidRDefault="0064071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320" w:type="dxa"/>
            <w:vAlign w:val="center"/>
          </w:tcPr>
          <w:p w:rsidR="00B61C88" w:rsidRPr="00A30782" w:rsidRDefault="0064071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6,12</w:t>
            </w:r>
          </w:p>
        </w:tc>
      </w:tr>
      <w:tr w:rsidR="00B61C88" w:rsidRPr="001B799B" w:rsidTr="00CB3EA0">
        <w:tc>
          <w:tcPr>
            <w:tcW w:w="951" w:type="dxa"/>
            <w:vAlign w:val="center"/>
          </w:tcPr>
          <w:p w:rsidR="00B61C88" w:rsidRPr="00A30782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62713">
              <w:rPr>
                <w:rFonts w:ascii="Times New Roman" w:hAnsi="Times New Roman"/>
              </w:rPr>
              <w:t>2</w:t>
            </w:r>
            <w:r w:rsidR="00B61C88" w:rsidRPr="00A30782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A30782" w:rsidRDefault="00190F4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1033092,3</w:t>
            </w:r>
          </w:p>
        </w:tc>
        <w:tc>
          <w:tcPr>
            <w:tcW w:w="1320" w:type="dxa"/>
            <w:vAlign w:val="center"/>
          </w:tcPr>
          <w:p w:rsidR="00B61C88" w:rsidRPr="0078216A" w:rsidRDefault="00A469D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1001063,0</w:t>
            </w:r>
          </w:p>
        </w:tc>
      </w:tr>
      <w:tr w:rsidR="007D6EEB" w:rsidRPr="001B799B" w:rsidTr="00CB3EA0">
        <w:tc>
          <w:tcPr>
            <w:tcW w:w="951" w:type="dxa"/>
            <w:vAlign w:val="center"/>
          </w:tcPr>
          <w:p w:rsidR="007D6EEB" w:rsidRDefault="007D6EEB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12.6.</w:t>
            </w:r>
          </w:p>
        </w:tc>
        <w:tc>
          <w:tcPr>
            <w:tcW w:w="3702" w:type="dxa"/>
          </w:tcPr>
          <w:p w:rsidR="007D6EEB" w:rsidRPr="00A30782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бюджета на органы местного самоуправления</w:t>
            </w:r>
          </w:p>
        </w:tc>
        <w:tc>
          <w:tcPr>
            <w:tcW w:w="2119" w:type="dxa"/>
            <w:vAlign w:val="center"/>
          </w:tcPr>
          <w:p w:rsidR="007D6EEB" w:rsidRPr="00A30782" w:rsidRDefault="006D409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7D6EEB" w:rsidRPr="00A30782" w:rsidRDefault="006D409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90025,4</w:t>
            </w:r>
          </w:p>
        </w:tc>
        <w:tc>
          <w:tcPr>
            <w:tcW w:w="1320" w:type="dxa"/>
            <w:vAlign w:val="center"/>
          </w:tcPr>
          <w:p w:rsidR="007D6EEB" w:rsidRPr="0078216A" w:rsidRDefault="00D32E6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87234,6</w:t>
            </w:r>
          </w:p>
        </w:tc>
      </w:tr>
      <w:tr w:rsidR="006D409D" w:rsidRPr="001B799B" w:rsidTr="00CB3EA0">
        <w:tc>
          <w:tcPr>
            <w:tcW w:w="951" w:type="dxa"/>
            <w:vAlign w:val="center"/>
          </w:tcPr>
          <w:p w:rsidR="006D409D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6D409D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 заработная плата</w:t>
            </w:r>
          </w:p>
        </w:tc>
        <w:tc>
          <w:tcPr>
            <w:tcW w:w="2119" w:type="dxa"/>
            <w:vAlign w:val="center"/>
          </w:tcPr>
          <w:p w:rsidR="006D409D" w:rsidRDefault="006D409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6D409D" w:rsidRDefault="006D409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46687,3</w:t>
            </w:r>
          </w:p>
        </w:tc>
        <w:tc>
          <w:tcPr>
            <w:tcW w:w="1320" w:type="dxa"/>
            <w:vAlign w:val="center"/>
          </w:tcPr>
          <w:p w:rsidR="006D409D" w:rsidRDefault="0099441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46192,4</w:t>
            </w:r>
          </w:p>
        </w:tc>
      </w:tr>
      <w:tr w:rsidR="00423F58" w:rsidRPr="001B799B" w:rsidTr="00CB3EA0">
        <w:tc>
          <w:tcPr>
            <w:tcW w:w="951" w:type="dxa"/>
            <w:vAlign w:val="center"/>
          </w:tcPr>
          <w:p w:rsidR="00423F58" w:rsidRDefault="00423F5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12.7.</w:t>
            </w:r>
          </w:p>
        </w:tc>
        <w:tc>
          <w:tcPr>
            <w:tcW w:w="3702" w:type="dxa"/>
          </w:tcPr>
          <w:p w:rsidR="00423F58" w:rsidRDefault="00423F5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бюджета на реализацию муниципальных программ</w:t>
            </w:r>
          </w:p>
        </w:tc>
        <w:tc>
          <w:tcPr>
            <w:tcW w:w="2119" w:type="dxa"/>
            <w:vAlign w:val="center"/>
          </w:tcPr>
          <w:p w:rsidR="00423F58" w:rsidRDefault="00423F5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423F58" w:rsidRDefault="00423F5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2433,8</w:t>
            </w:r>
          </w:p>
        </w:tc>
        <w:tc>
          <w:tcPr>
            <w:tcW w:w="1320" w:type="dxa"/>
            <w:vAlign w:val="center"/>
          </w:tcPr>
          <w:p w:rsidR="00423F58" w:rsidRDefault="00F87EB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2420,0</w:t>
            </w:r>
            <w:r w:rsidR="00423F58">
              <w:rPr>
                <w:rFonts w:ascii="Times New Roman" w:hAnsi="Times New Roman"/>
              </w:rPr>
              <w:t>,0</w:t>
            </w:r>
          </w:p>
        </w:tc>
      </w:tr>
      <w:tr w:rsidR="00CB3EA0" w:rsidRPr="00EE0653" w:rsidTr="00CB3EA0">
        <w:tc>
          <w:tcPr>
            <w:tcW w:w="951" w:type="dxa"/>
            <w:vAlign w:val="center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620" w:type="dxa"/>
            <w:gridSpan w:val="4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8F0F8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B3EA0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</w:t>
            </w:r>
            <w:r w:rsidR="007A3F23">
              <w:rPr>
                <w:rFonts w:ascii="Times New Roman" w:hAnsi="Times New Roman"/>
              </w:rPr>
              <w:t>на 2015-2018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F70B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287,1</w:t>
            </w:r>
          </w:p>
        </w:tc>
        <w:tc>
          <w:tcPr>
            <w:tcW w:w="1320" w:type="dxa"/>
            <w:vAlign w:val="center"/>
          </w:tcPr>
          <w:p w:rsidR="00CB3EA0" w:rsidRDefault="00F87EB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  <w:r w:rsidR="00F70B34">
              <w:rPr>
                <w:rFonts w:ascii="Times New Roman" w:hAnsi="Times New Roman"/>
              </w:rPr>
              <w:t>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8F0F8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</w:t>
            </w:r>
            <w:r w:rsidR="007A3F23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266,7</w:t>
            </w:r>
          </w:p>
        </w:tc>
        <w:tc>
          <w:tcPr>
            <w:tcW w:w="1320" w:type="dxa"/>
            <w:vAlign w:val="center"/>
          </w:tcPr>
          <w:p w:rsidR="00CB3EA0" w:rsidRDefault="00D27A3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F56E7" w:rsidRPr="001B799B" w:rsidTr="00CB3EA0">
        <w:tc>
          <w:tcPr>
            <w:tcW w:w="951" w:type="dxa"/>
            <w:vAlign w:val="center"/>
          </w:tcPr>
          <w:p w:rsidR="00CF56E7" w:rsidRDefault="00CF56E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3</w:t>
            </w:r>
          </w:p>
        </w:tc>
        <w:tc>
          <w:tcPr>
            <w:tcW w:w="3702" w:type="dxa"/>
          </w:tcPr>
          <w:p w:rsidR="00CF56E7" w:rsidRDefault="003729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2017-2020</w:t>
            </w:r>
            <w:r w:rsidR="00CF56E7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119" w:type="dxa"/>
            <w:vAlign w:val="center"/>
          </w:tcPr>
          <w:p w:rsidR="00CF56E7" w:rsidRDefault="00CF56E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F56E7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F56E7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4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«Шилкинский район» на 2016-2020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2F215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20" w:type="dxa"/>
            <w:vAlign w:val="center"/>
          </w:tcPr>
          <w:p w:rsidR="00CB3EA0" w:rsidRDefault="002F215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5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Устойчивое развитие сельских территорий муниципального район</w:t>
            </w:r>
            <w:r w:rsidR="00CA48F6">
              <w:rPr>
                <w:rFonts w:ascii="Times New Roman" w:hAnsi="Times New Roman"/>
              </w:rPr>
              <w:t>а «Шилкинский район на 2014-2020</w:t>
            </w:r>
            <w:r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BB088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1499,0</w:t>
            </w:r>
          </w:p>
        </w:tc>
        <w:tc>
          <w:tcPr>
            <w:tcW w:w="1320" w:type="dxa"/>
            <w:vAlign w:val="center"/>
          </w:tcPr>
          <w:p w:rsidR="00CB3EA0" w:rsidRDefault="00BB088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1450,0</w:t>
            </w:r>
          </w:p>
        </w:tc>
      </w:tr>
      <w:tr w:rsidR="0020646C" w:rsidRPr="001B799B" w:rsidTr="00CB3EA0">
        <w:tc>
          <w:tcPr>
            <w:tcW w:w="951" w:type="dxa"/>
            <w:vAlign w:val="center"/>
          </w:tcPr>
          <w:p w:rsidR="0020646C" w:rsidRDefault="00D27A3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6</w:t>
            </w:r>
          </w:p>
        </w:tc>
        <w:tc>
          <w:tcPr>
            <w:tcW w:w="3702" w:type="dxa"/>
          </w:tcPr>
          <w:p w:rsidR="0020646C" w:rsidRDefault="0020646C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Доступная среда на территории муниципального района</w:t>
            </w:r>
            <w:r w:rsidR="004D5870">
              <w:rPr>
                <w:rFonts w:ascii="Times New Roman" w:hAnsi="Times New Roman"/>
              </w:rPr>
              <w:t xml:space="preserve"> «Шилкинский район» на 2016-2018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119" w:type="dxa"/>
            <w:vAlign w:val="center"/>
          </w:tcPr>
          <w:p w:rsidR="0020646C" w:rsidRDefault="004D587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20646C" w:rsidRDefault="008F0F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281,0</w:t>
            </w:r>
          </w:p>
        </w:tc>
        <w:tc>
          <w:tcPr>
            <w:tcW w:w="1320" w:type="dxa"/>
            <w:vAlign w:val="center"/>
          </w:tcPr>
          <w:p w:rsidR="0020646C" w:rsidRDefault="008F0F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</w:t>
            </w:r>
          </w:p>
        </w:tc>
      </w:tr>
    </w:tbl>
    <w:p w:rsidR="00B61C88" w:rsidRDefault="00B61C88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9D1FF1" w:rsidRDefault="009D1FF1">
      <w:pPr>
        <w:rPr>
          <w:rFonts w:ascii="Times New Roman" w:hAnsi="Times New Roman" w:cs="Times New Roman"/>
          <w:sz w:val="28"/>
          <w:szCs w:val="28"/>
        </w:rPr>
      </w:pPr>
    </w:p>
    <w:p w:rsidR="009D1FF1" w:rsidRPr="007C79B4" w:rsidRDefault="009D1FF1">
      <w:pPr>
        <w:rPr>
          <w:rFonts w:ascii="Times New Roman" w:hAnsi="Times New Roman" w:cs="Times New Roman"/>
          <w:sz w:val="28"/>
          <w:szCs w:val="28"/>
        </w:rPr>
        <w:sectPr w:rsidR="009D1FF1" w:rsidRPr="007C79B4" w:rsidSect="006066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2A5D" w:rsidRPr="00961D84" w:rsidRDefault="00446D1A" w:rsidP="00C15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D8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961D84">
        <w:rPr>
          <w:rFonts w:ascii="Times New Roman" w:hAnsi="Times New Roman" w:cs="Times New Roman"/>
          <w:b/>
          <w:sz w:val="28"/>
          <w:szCs w:val="28"/>
        </w:rPr>
        <w:t>. Перечень мероприятий по реализации целей и задач плана социально</w:t>
      </w:r>
      <w:r w:rsidR="00BF61CF" w:rsidRPr="00961D84">
        <w:rPr>
          <w:rFonts w:ascii="Times New Roman" w:hAnsi="Times New Roman" w:cs="Times New Roman"/>
          <w:b/>
          <w:sz w:val="28"/>
          <w:szCs w:val="28"/>
        </w:rPr>
        <w:t>-экономического развития на 2017</w:t>
      </w:r>
      <w:r w:rsidRPr="00961D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5"/>
        <w:gridCol w:w="6683"/>
        <w:gridCol w:w="1418"/>
        <w:gridCol w:w="142"/>
        <w:gridCol w:w="1559"/>
        <w:gridCol w:w="124"/>
        <w:gridCol w:w="18"/>
        <w:gridCol w:w="1747"/>
        <w:gridCol w:w="6"/>
        <w:gridCol w:w="24"/>
        <w:gridCol w:w="6"/>
        <w:gridCol w:w="56"/>
        <w:gridCol w:w="30"/>
        <w:gridCol w:w="3033"/>
        <w:gridCol w:w="30"/>
      </w:tblGrid>
      <w:tr w:rsidR="00F41D65" w:rsidRPr="00C15649" w:rsidTr="007F7B71">
        <w:tc>
          <w:tcPr>
            <w:tcW w:w="688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3" w:type="dxa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3484" w:type="dxa"/>
            <w:gridSpan w:val="7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49" w:type="dxa"/>
            <w:gridSpan w:val="4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F41D65" w:rsidRPr="00C15649" w:rsidTr="007F7B71">
        <w:tc>
          <w:tcPr>
            <w:tcW w:w="688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01" w:type="dxa"/>
            <w:gridSpan w:val="5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источникам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49" w:type="dxa"/>
            <w:gridSpan w:val="4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9D1FF1" w:rsidP="000A4BA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0A4B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социальной сферы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подготовка мероприятий в честь:</w:t>
            </w:r>
          </w:p>
          <w:p w:rsidR="000A4BAD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-Международного дня 8 Марта;</w:t>
            </w:r>
          </w:p>
          <w:p w:rsidR="000A4BAD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Дня </w:t>
            </w:r>
            <w:r w:rsidR="00257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детей;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Победы;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пожилого человека;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матери;</w:t>
            </w:r>
          </w:p>
          <w:p w:rsidR="002577F8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Праздничных новогодних мероприятий.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01" w:type="dxa"/>
            <w:gridSpan w:val="5"/>
          </w:tcPr>
          <w:p w:rsidR="002577F8" w:rsidRPr="00C15649" w:rsidRDefault="002577F8" w:rsidP="002577F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- 300,0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B2B79" w:rsidRPr="00C15649" w:rsidRDefault="001B2B7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4"/>
          </w:tcPr>
          <w:p w:rsidR="009D1FF1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Е.А.,</w:t>
            </w:r>
          </w:p>
          <w:p w:rsidR="002577F8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 и состоящих на различных видах учета в период школьных каникул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01" w:type="dxa"/>
            <w:gridSpan w:val="5"/>
          </w:tcPr>
          <w:p w:rsidR="009D1FF1" w:rsidRPr="00C15649" w:rsidRDefault="001F714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200,0</w:t>
            </w:r>
          </w:p>
        </w:tc>
        <w:tc>
          <w:tcPr>
            <w:tcW w:w="3149" w:type="dxa"/>
            <w:gridSpan w:val="4"/>
          </w:tcPr>
          <w:p w:rsidR="009D1FF1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F7142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</w:tr>
      <w:tr w:rsidR="00EC5E25" w:rsidRPr="00C15649" w:rsidTr="007F7B71">
        <w:tc>
          <w:tcPr>
            <w:tcW w:w="688" w:type="dxa"/>
            <w:gridSpan w:val="2"/>
          </w:tcPr>
          <w:p w:rsidR="00EC5E25" w:rsidRPr="00C15649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общественными и другими организациями (Совет ветеранов, Общество инвалидов,  ЦРБ, РВК, ОВД, Комитет культуры и др.) в плане решения вопросов семьи, материнства и детства</w:t>
            </w:r>
          </w:p>
        </w:tc>
        <w:tc>
          <w:tcPr>
            <w:tcW w:w="1560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EC5E25" w:rsidRDefault="00EC5E2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EC5E25" w:rsidRPr="00C15649" w:rsidTr="007F7B71">
        <w:tc>
          <w:tcPr>
            <w:tcW w:w="688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межведомственных рейдов «Дети улиц» в вечернее и ночное время</w:t>
            </w:r>
          </w:p>
        </w:tc>
        <w:tc>
          <w:tcPr>
            <w:tcW w:w="1560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EC5E25" w:rsidRDefault="00EC5E2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EC5E25" w:rsidRDefault="00EC5E25" w:rsidP="00EC5E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EC5E25" w:rsidRDefault="00EC5E25" w:rsidP="00EC5E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A54E55" w:rsidRPr="00C15649" w:rsidTr="007F7B71">
        <w:tc>
          <w:tcPr>
            <w:tcW w:w="688" w:type="dxa"/>
            <w:gridSpan w:val="2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лагеря труда и отдыха для несовершеннолетних, относящихся к группе «риска» двух смен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 и двух смен в г.Шилка</w:t>
            </w:r>
          </w:p>
        </w:tc>
        <w:tc>
          <w:tcPr>
            <w:tcW w:w="1560" w:type="dxa"/>
            <w:gridSpan w:val="2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A54E55" w:rsidRDefault="00A54E5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801" w:type="dxa"/>
            <w:gridSpan w:val="5"/>
          </w:tcPr>
          <w:p w:rsidR="00A54E55" w:rsidRDefault="00A54E5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 – 310,0</w:t>
            </w:r>
          </w:p>
        </w:tc>
        <w:tc>
          <w:tcPr>
            <w:tcW w:w="3149" w:type="dxa"/>
            <w:gridSpan w:val="4"/>
          </w:tcPr>
          <w:p w:rsidR="00A54E55" w:rsidRDefault="00A54E55" w:rsidP="00A54E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A54E55" w:rsidRDefault="00A54E55" w:rsidP="00A54E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F25544" w:rsidRPr="00C15649" w:rsidTr="007F7B71">
        <w:tc>
          <w:tcPr>
            <w:tcW w:w="688" w:type="dxa"/>
            <w:gridSpan w:val="2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агитпоезда «Летний лагерь – территория здоровья»</w:t>
            </w:r>
          </w:p>
        </w:tc>
        <w:tc>
          <w:tcPr>
            <w:tcW w:w="1560" w:type="dxa"/>
            <w:gridSpan w:val="2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F25544" w:rsidRDefault="00F2554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1" w:type="dxa"/>
            <w:gridSpan w:val="5"/>
          </w:tcPr>
          <w:p w:rsidR="00F25544" w:rsidRDefault="00F2554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20,0</w:t>
            </w:r>
          </w:p>
        </w:tc>
        <w:tc>
          <w:tcPr>
            <w:tcW w:w="3149" w:type="dxa"/>
            <w:gridSpan w:val="4"/>
          </w:tcPr>
          <w:p w:rsidR="00814397" w:rsidRDefault="00814397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F25544" w:rsidRDefault="00814397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3E168D" w:rsidRPr="00C15649" w:rsidTr="007F7B71">
        <w:tc>
          <w:tcPr>
            <w:tcW w:w="688" w:type="dxa"/>
            <w:gridSpan w:val="2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лет, с материальной поддержкой</w:t>
            </w:r>
          </w:p>
        </w:tc>
        <w:tc>
          <w:tcPr>
            <w:tcW w:w="1560" w:type="dxa"/>
            <w:gridSpan w:val="2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3E168D" w:rsidRDefault="009D0B7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E168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1" w:type="dxa"/>
            <w:gridSpan w:val="5"/>
          </w:tcPr>
          <w:p w:rsidR="003E168D" w:rsidRDefault="009C5467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400</w:t>
            </w:r>
            <w:r w:rsidR="003E168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49" w:type="dxa"/>
            <w:gridSpan w:val="4"/>
          </w:tcPr>
          <w:p w:rsidR="003E168D" w:rsidRDefault="003E168D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BC2D59" w:rsidRPr="00C15649" w:rsidTr="007F7B71">
        <w:tc>
          <w:tcPr>
            <w:tcW w:w="688" w:type="dxa"/>
            <w:gridSpan w:val="2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83" w:type="dxa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цикла мероприятий для учащихся и их родителей по пропаганде здорового образа жизни, об административной и уголовной ответственности за употребление и распространение наркотических веществ, о медицинских и социальных последствиях употребления ПАВ, наркотических средств</w:t>
            </w:r>
          </w:p>
        </w:tc>
        <w:tc>
          <w:tcPr>
            <w:tcW w:w="1560" w:type="dxa"/>
            <w:gridSpan w:val="2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BC2D59" w:rsidRDefault="00BC2D5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801" w:type="dxa"/>
            <w:gridSpan w:val="5"/>
          </w:tcPr>
          <w:p w:rsidR="00BC2D59" w:rsidRDefault="00BC2D5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9,0</w:t>
            </w:r>
          </w:p>
        </w:tc>
        <w:tc>
          <w:tcPr>
            <w:tcW w:w="3149" w:type="dxa"/>
            <w:gridSpan w:val="4"/>
          </w:tcPr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А.А.Косяков,</w:t>
            </w:r>
          </w:p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А.В.Долозин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Веригина С.Г.</w:t>
            </w:r>
          </w:p>
        </w:tc>
      </w:tr>
      <w:tr w:rsidR="00E36714" w:rsidRPr="00C15649" w:rsidTr="007F7B71">
        <w:tc>
          <w:tcPr>
            <w:tcW w:w="688" w:type="dxa"/>
            <w:gridSpan w:val="2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молодежной страницы в газете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освещение молодежных проблем</w:t>
            </w:r>
          </w:p>
        </w:tc>
        <w:tc>
          <w:tcPr>
            <w:tcW w:w="1560" w:type="dxa"/>
            <w:gridSpan w:val="2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E36714" w:rsidRDefault="00E3671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01" w:type="dxa"/>
            <w:gridSpan w:val="5"/>
          </w:tcPr>
          <w:p w:rsidR="00E36714" w:rsidRDefault="00E3671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10,0</w:t>
            </w:r>
          </w:p>
        </w:tc>
        <w:tc>
          <w:tcPr>
            <w:tcW w:w="3149" w:type="dxa"/>
            <w:gridSpan w:val="4"/>
          </w:tcPr>
          <w:p w:rsidR="00E36714" w:rsidRDefault="00E3671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9220B4" w:rsidRPr="00C15649" w:rsidTr="007F7B71">
        <w:tc>
          <w:tcPr>
            <w:tcW w:w="688" w:type="dxa"/>
            <w:gridSpan w:val="2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акции «Все дети в школу»</w:t>
            </w:r>
          </w:p>
        </w:tc>
        <w:tc>
          <w:tcPr>
            <w:tcW w:w="1560" w:type="dxa"/>
            <w:gridSpan w:val="2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9220B4" w:rsidRDefault="009220B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</w:t>
            </w:r>
          </w:p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</w:tc>
      </w:tr>
      <w:tr w:rsidR="001C1382" w:rsidRPr="00C15649" w:rsidTr="007F7B71">
        <w:tc>
          <w:tcPr>
            <w:tcW w:w="688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3" w:type="dxa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детского телефона доверия</w:t>
            </w:r>
          </w:p>
        </w:tc>
        <w:tc>
          <w:tcPr>
            <w:tcW w:w="1560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БМР- 5,0</w:t>
            </w:r>
          </w:p>
        </w:tc>
        <w:tc>
          <w:tcPr>
            <w:tcW w:w="3149" w:type="dxa"/>
            <w:gridSpan w:val="4"/>
          </w:tcPr>
          <w:p w:rsidR="001C1382" w:rsidRDefault="001C1382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C1382" w:rsidRPr="00C15649" w:rsidTr="007F7B71">
        <w:tc>
          <w:tcPr>
            <w:tcW w:w="688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3" w:type="dxa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мини-спартакиад</w:t>
            </w:r>
          </w:p>
        </w:tc>
        <w:tc>
          <w:tcPr>
            <w:tcW w:w="1560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1" w:type="dxa"/>
            <w:gridSpan w:val="5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12,0</w:t>
            </w:r>
          </w:p>
        </w:tc>
        <w:tc>
          <w:tcPr>
            <w:tcW w:w="3149" w:type="dxa"/>
            <w:gridSpan w:val="4"/>
          </w:tcPr>
          <w:p w:rsidR="001C1382" w:rsidRDefault="001C1382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5233A" w:rsidRDefault="009523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5233A" w:rsidRDefault="0095233A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9D1FF1" w:rsidRPr="00952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83" w:type="dxa"/>
            <w:gridSpan w:val="2"/>
          </w:tcPr>
          <w:p w:rsidR="009D1FF1" w:rsidRPr="0069339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93394" w:rsidRPr="00693394" w:rsidRDefault="00693394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1266,0</w:t>
            </w:r>
          </w:p>
        </w:tc>
        <w:tc>
          <w:tcPr>
            <w:tcW w:w="1801" w:type="dxa"/>
            <w:gridSpan w:val="5"/>
          </w:tcPr>
          <w:p w:rsidR="007223DB" w:rsidRPr="00693394" w:rsidRDefault="00693394" w:rsidP="00BF61C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БМР-956,0</w:t>
            </w:r>
          </w:p>
          <w:p w:rsidR="00693394" w:rsidRPr="00693394" w:rsidRDefault="00693394" w:rsidP="00BF61C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БП-310,0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D27286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ГИА в 9 классах и ЕГЭ в 11 классах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01" w:type="dxa"/>
            <w:gridSpan w:val="5"/>
          </w:tcPr>
          <w:p w:rsidR="009D1FF1" w:rsidRPr="00C15649" w:rsidRDefault="004F3D23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2874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84A5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149" w:type="dxa"/>
            <w:gridSpan w:val="4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A10AA" w:rsidRPr="00C15649" w:rsidTr="007F7B71">
        <w:tc>
          <w:tcPr>
            <w:tcW w:w="688" w:type="dxa"/>
            <w:gridSpan w:val="2"/>
          </w:tcPr>
          <w:p w:rsidR="00FA10AA" w:rsidRPr="00C15649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FA10AA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образовательных учреждений к новому 2016-2017 учебному году</w:t>
            </w:r>
          </w:p>
        </w:tc>
        <w:tc>
          <w:tcPr>
            <w:tcW w:w="1560" w:type="dxa"/>
            <w:gridSpan w:val="2"/>
          </w:tcPr>
          <w:p w:rsidR="00FA10AA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FA1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801" w:type="dxa"/>
            <w:gridSpan w:val="5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340,0</w:t>
            </w:r>
          </w:p>
        </w:tc>
        <w:tc>
          <w:tcPr>
            <w:tcW w:w="3149" w:type="dxa"/>
            <w:gridSpan w:val="4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684A50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5B179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74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D26BF1" w:rsidRPr="00C15649" w:rsidRDefault="00FD09C1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летней оздоровительной кампании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FD09C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01" w:type="dxa"/>
            <w:gridSpan w:val="5"/>
          </w:tcPr>
          <w:p w:rsidR="002D523F" w:rsidRPr="00C15649" w:rsidRDefault="00766A7C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FD09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149" w:type="dxa"/>
            <w:gridSpan w:val="4"/>
          </w:tcPr>
          <w:p w:rsidR="00FD09C1" w:rsidRDefault="00FD09C1" w:rsidP="00FD09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9D1FF1" w:rsidRPr="00C15649" w:rsidRDefault="006440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3335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ФГОС для детей с ОВЗ</w:t>
            </w:r>
            <w:proofErr w:type="gramEnd"/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01" w:type="dxa"/>
            <w:gridSpan w:val="5"/>
          </w:tcPr>
          <w:p w:rsidR="009D1FF1" w:rsidRPr="00C15649" w:rsidRDefault="009D1FF1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495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149" w:type="dxa"/>
            <w:gridSpan w:val="4"/>
          </w:tcPr>
          <w:p w:rsidR="001D79A4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FA586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11E47" w:rsidRPr="00C15649" w:rsidRDefault="001D79A4" w:rsidP="001D79A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предметных олимпиад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69339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1" w:type="dxa"/>
            <w:gridSpan w:val="5"/>
          </w:tcPr>
          <w:p w:rsidR="009D1FF1" w:rsidRPr="00C15649" w:rsidRDefault="00C52C67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21636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С.В.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82161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Августовское совещание педагогических работников района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9D1FF1" w:rsidRPr="00C15649" w:rsidRDefault="00C52C67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</w:tr>
      <w:tr w:rsidR="004214A2" w:rsidRPr="00C15649" w:rsidTr="007F7B71">
        <w:tc>
          <w:tcPr>
            <w:tcW w:w="688" w:type="dxa"/>
            <w:gridSpan w:val="2"/>
          </w:tcPr>
          <w:p w:rsidR="004214A2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21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4214A2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Научно-практическая конференция «Мои первые шаги в науке»</w:t>
            </w:r>
          </w:p>
        </w:tc>
        <w:tc>
          <w:tcPr>
            <w:tcW w:w="1560" w:type="dxa"/>
            <w:gridSpan w:val="2"/>
          </w:tcPr>
          <w:p w:rsidR="004214A2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421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4214A2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4214A2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4"/>
          </w:tcPr>
          <w:p w:rsidR="004214A2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 Т.И.</w:t>
            </w:r>
          </w:p>
        </w:tc>
      </w:tr>
      <w:tr w:rsidR="00C246C6" w:rsidRPr="00C15649" w:rsidTr="007F7B71">
        <w:tc>
          <w:tcPr>
            <w:tcW w:w="688" w:type="dxa"/>
            <w:gridSpan w:val="2"/>
          </w:tcPr>
          <w:p w:rsidR="00C246C6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Научно-практическая конференция «Шаг в науку»</w:t>
            </w:r>
          </w:p>
        </w:tc>
        <w:tc>
          <w:tcPr>
            <w:tcW w:w="1560" w:type="dxa"/>
            <w:gridSpan w:val="2"/>
          </w:tcPr>
          <w:p w:rsidR="00C246C6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4"/>
          </w:tcPr>
          <w:p w:rsidR="00C246C6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Макарьевская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«Учитель года - 2017»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01" w:type="dxa"/>
            <w:gridSpan w:val="5"/>
          </w:tcPr>
          <w:p w:rsidR="009D1FF1" w:rsidRPr="00C15649" w:rsidRDefault="0061687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9D77B6" w:rsidRPr="00C15649" w:rsidTr="007F7B71">
        <w:tc>
          <w:tcPr>
            <w:tcW w:w="688" w:type="dxa"/>
            <w:gridSpan w:val="2"/>
          </w:tcPr>
          <w:p w:rsidR="009D77B6" w:rsidRDefault="002163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D77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котлов в образовательных организациях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Галкино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В-Хила,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</w:p>
        </w:tc>
        <w:tc>
          <w:tcPr>
            <w:tcW w:w="1560" w:type="dxa"/>
            <w:gridSpan w:val="2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901,</w:t>
            </w:r>
            <w:r w:rsidR="00245B1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1" w:type="dxa"/>
            <w:gridSpan w:val="5"/>
          </w:tcPr>
          <w:p w:rsidR="009D77B6" w:rsidRDefault="009D77B6" w:rsidP="00460C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БМР-901,</w:t>
            </w:r>
            <w:r w:rsidR="00245B1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49" w:type="dxa"/>
            <w:gridSpan w:val="4"/>
          </w:tcPr>
          <w:p w:rsidR="009D77B6" w:rsidRDefault="0017581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75818" w:rsidRDefault="0017581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83" w:type="dxa"/>
            <w:gridSpan w:val="2"/>
          </w:tcPr>
          <w:p w:rsidR="009D1FF1" w:rsidRPr="0053587B" w:rsidRDefault="00245B1C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1801" w:type="dxa"/>
            <w:gridSpan w:val="5"/>
          </w:tcPr>
          <w:p w:rsidR="00C80766" w:rsidRPr="0053587B" w:rsidRDefault="0053587B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35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</w:t>
            </w:r>
            <w:r w:rsidR="0024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  <w:shd w:val="clear" w:color="auto" w:fill="auto"/>
          </w:tcPr>
          <w:p w:rsidR="009D1FF1" w:rsidRPr="008C2A7D" w:rsidRDefault="00560B09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1.3</w:t>
            </w:r>
            <w:r w:rsidR="009D1FF1"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 физической культуры и спорта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4F7A7E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83" w:type="dxa"/>
          </w:tcPr>
          <w:p w:rsidR="009D1FF1" w:rsidRPr="004F7A7E" w:rsidRDefault="009D1FF1" w:rsidP="006528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физкультурно - оздоровительных мероприятий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(районные и межрайонные турниры по волейболу,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приз газеты «</w:t>
            </w:r>
            <w:proofErr w:type="gram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gram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первенство Забайкальского края по кроссу, районные соревнования по легкой атлетике, наст</w:t>
            </w:r>
            <w:r w:rsidR="0012341D">
              <w:rPr>
                <w:rFonts w:ascii="Times New Roman" w:eastAsia="Times New Roman" w:hAnsi="Times New Roman" w:cs="Times New Roman"/>
                <w:sz w:val="24"/>
                <w:szCs w:val="24"/>
              </w:rPr>
              <w:t>ольному теннису, гиревому спорту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, шахматам, лыжным гонкам,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турнир по баскетболу,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</w:t>
            </w:r>
            <w:r w:rsidR="001234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греко-римской борьбе и др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gridSpan w:val="2"/>
          </w:tcPr>
          <w:p w:rsidR="009D1FF1" w:rsidRPr="004F7A7E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4F7A7E" w:rsidRDefault="000570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B3F81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753" w:type="dxa"/>
            <w:gridSpan w:val="2"/>
          </w:tcPr>
          <w:p w:rsidR="009D1FF1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0570B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B3F81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  <w:p w:rsidR="008118FE" w:rsidRPr="004F7A7E" w:rsidRDefault="008118FE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5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AB1C04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AB1C04" w:rsidRDefault="0053587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1C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баскетбольной площадки, совмещенной с волейбольной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560" w:type="dxa"/>
            <w:gridSpan w:val="2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2433,5</w:t>
            </w:r>
            <w:r w:rsidR="007D4D9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3" w:type="dxa"/>
            <w:gridSpan w:val="2"/>
          </w:tcPr>
          <w:p w:rsidR="00AB1C04" w:rsidRDefault="00AB1C0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ФБ-1678,95</w:t>
            </w:r>
          </w:p>
          <w:p w:rsidR="00AB1C04" w:rsidRDefault="00AB1C0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7D4D98">
              <w:rPr>
                <w:rFonts w:ascii="Times New Roman" w:eastAsia="Times New Roman" w:hAnsi="Times New Roman" w:cs="Times New Roman"/>
                <w:sz w:val="24"/>
                <w:szCs w:val="24"/>
              </w:rPr>
              <w:t>719,551</w:t>
            </w:r>
          </w:p>
          <w:p w:rsidR="007D4D98" w:rsidRDefault="007D4D9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БП-25,0</w:t>
            </w:r>
          </w:p>
          <w:p w:rsidR="007D4D98" w:rsidRDefault="007D4D9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ВИ-10,0</w:t>
            </w:r>
          </w:p>
        </w:tc>
        <w:tc>
          <w:tcPr>
            <w:tcW w:w="3149" w:type="dxa"/>
            <w:gridSpan w:val="5"/>
          </w:tcPr>
          <w:p w:rsidR="00CF11B4" w:rsidRPr="004F7A7E" w:rsidRDefault="00CF11B4" w:rsidP="00CF11B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AB1C04" w:rsidRPr="00C15649" w:rsidRDefault="00CF11B4" w:rsidP="00CF11B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0570B7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0570B7" w:rsidRDefault="000570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0570B7" w:rsidRDefault="000570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стадиону «Локомотив»</w:t>
            </w:r>
          </w:p>
        </w:tc>
        <w:tc>
          <w:tcPr>
            <w:tcW w:w="1560" w:type="dxa"/>
            <w:gridSpan w:val="2"/>
          </w:tcPr>
          <w:p w:rsidR="000570B7" w:rsidRDefault="000570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0570B7" w:rsidRDefault="000570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53" w:type="dxa"/>
            <w:gridSpan w:val="2"/>
          </w:tcPr>
          <w:p w:rsidR="000570B7" w:rsidRDefault="000570B7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100,0</w:t>
            </w:r>
          </w:p>
        </w:tc>
        <w:tc>
          <w:tcPr>
            <w:tcW w:w="3149" w:type="dxa"/>
            <w:gridSpan w:val="5"/>
          </w:tcPr>
          <w:p w:rsidR="000570B7" w:rsidRPr="004F7A7E" w:rsidRDefault="000570B7" w:rsidP="00CF11B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A36135" w:rsidRDefault="00A36135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1FF1" w:rsidRPr="00A36135" w:rsidRDefault="00A36135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3282,501</w:t>
            </w:r>
          </w:p>
        </w:tc>
        <w:tc>
          <w:tcPr>
            <w:tcW w:w="1753" w:type="dxa"/>
            <w:gridSpan w:val="2"/>
          </w:tcPr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ФБ-1678,95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КБ-719,551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 – 849,0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БП-25,0</w:t>
            </w:r>
          </w:p>
          <w:p w:rsidR="00680FA8" w:rsidRPr="007664A4" w:rsidRDefault="007664A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ВИ-10,0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7B334F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1.4</w:t>
            </w:r>
            <w:r w:rsidR="009D1FF1"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 культуры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системы отопления в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нового котла</w:t>
            </w:r>
          </w:p>
        </w:tc>
        <w:tc>
          <w:tcPr>
            <w:tcW w:w="1560" w:type="dxa"/>
            <w:gridSpan w:val="2"/>
          </w:tcPr>
          <w:p w:rsidR="009D1FF1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323,76</w:t>
            </w:r>
          </w:p>
        </w:tc>
        <w:tc>
          <w:tcPr>
            <w:tcW w:w="1753" w:type="dxa"/>
            <w:gridSpan w:val="2"/>
          </w:tcPr>
          <w:p w:rsidR="009D1FF1" w:rsidRPr="00C15649" w:rsidRDefault="000C7520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D462A2">
              <w:rPr>
                <w:rFonts w:ascii="Times New Roman" w:eastAsia="Times New Roman" w:hAnsi="Times New Roman" w:cs="Times New Roman"/>
                <w:sz w:val="24"/>
                <w:szCs w:val="24"/>
              </w:rPr>
              <w:t>323,76</w:t>
            </w:r>
          </w:p>
        </w:tc>
        <w:tc>
          <w:tcPr>
            <w:tcW w:w="3149" w:type="dxa"/>
            <w:gridSpan w:val="5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культуры </w:t>
            </w:r>
          </w:p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  <w:p w:rsidR="00977650" w:rsidRPr="00C15649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окон в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овоберезовское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342,445</w:t>
            </w:r>
          </w:p>
        </w:tc>
        <w:tc>
          <w:tcPr>
            <w:tcW w:w="1753" w:type="dxa"/>
            <w:gridSpan w:val="2"/>
          </w:tcPr>
          <w:p w:rsidR="009D1FF1" w:rsidRPr="00C15649" w:rsidRDefault="00B966B3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62A2">
              <w:rPr>
                <w:rFonts w:ascii="Times New Roman" w:eastAsia="Times New Roman" w:hAnsi="Times New Roman" w:cs="Times New Roman"/>
                <w:sz w:val="24"/>
                <w:szCs w:val="24"/>
              </w:rPr>
              <w:t>342,445</w:t>
            </w:r>
          </w:p>
        </w:tc>
        <w:tc>
          <w:tcPr>
            <w:tcW w:w="3149" w:type="dxa"/>
            <w:gridSpan w:val="5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теплосетей в здании Комитета культуры, замена батарей в фойе, 2-х кабинетах 1 этажа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2151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поездок творческих коллективов на Международные Всероссийские конкурсы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7D58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оргтехники СДК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ерхняя Хила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58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2151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58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F59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здания для размещения дома культуры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стровки</w:t>
            </w:r>
          </w:p>
        </w:tc>
        <w:tc>
          <w:tcPr>
            <w:tcW w:w="1560" w:type="dxa"/>
            <w:gridSpan w:val="2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53" w:type="dxa"/>
            <w:gridSpan w:val="2"/>
          </w:tcPr>
          <w:p w:rsidR="00516F59" w:rsidRDefault="00516F59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БМР-85,0</w:t>
            </w:r>
          </w:p>
          <w:p w:rsidR="00516F59" w:rsidRDefault="00516F59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ВИ-50,0</w:t>
            </w:r>
          </w:p>
        </w:tc>
        <w:tc>
          <w:tcPr>
            <w:tcW w:w="3149" w:type="dxa"/>
            <w:gridSpan w:val="5"/>
          </w:tcPr>
          <w:p w:rsidR="00516F59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F22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71F22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краевых и районных фестивалей, конкурсов мастерства: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музыкальный дождик – 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театральная весна – 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-конкурсы профессионального мастерства – 30,0;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-хрустальный башмачок-10,0;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-ночь в музее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-моя семья, мой дом родной 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-не стареют душой ветераны-25,0;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-пляши и пой казачий род 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-серебряная река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-мероприятия по организации летней занятости детей из малообеспеченных и неблагополучных семей, деятельность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приклубных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площадок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финансировании;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учащихся школ города и МПЛ-16 – 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 песня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моя, для Вас- 20,0;</w:t>
            </w:r>
          </w:p>
          <w:p w:rsidR="00E71F22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в рамках развития национальных культур-25,0;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-золотая сотка-10,0;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-неделя красоты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 – 10,0;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-праздники сел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Арбагар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совхоз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Дорурс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– 30,0</w:t>
            </w:r>
          </w:p>
        </w:tc>
        <w:tc>
          <w:tcPr>
            <w:tcW w:w="1560" w:type="dxa"/>
            <w:gridSpan w:val="2"/>
          </w:tcPr>
          <w:p w:rsidR="00E71F22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3"/>
          </w:tcPr>
          <w:p w:rsidR="00E71F22" w:rsidRDefault="00A56D7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753" w:type="dxa"/>
            <w:gridSpan w:val="2"/>
          </w:tcPr>
          <w:p w:rsidR="00E71F22" w:rsidRDefault="00A56D7E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БМР-210,0</w:t>
            </w:r>
          </w:p>
        </w:tc>
        <w:tc>
          <w:tcPr>
            <w:tcW w:w="3149" w:type="dxa"/>
            <w:gridSpan w:val="5"/>
          </w:tcPr>
          <w:p w:rsidR="00E71F22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2A0D88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A37" w:rsidRPr="00C71A37" w:rsidRDefault="00C71A3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1191,205</w:t>
            </w:r>
          </w:p>
        </w:tc>
        <w:tc>
          <w:tcPr>
            <w:tcW w:w="1753" w:type="dxa"/>
            <w:gridSpan w:val="2"/>
          </w:tcPr>
          <w:p w:rsidR="00101084" w:rsidRDefault="00146C31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БМР-1141,205</w:t>
            </w:r>
          </w:p>
          <w:p w:rsidR="00146C31" w:rsidRPr="00C71A37" w:rsidRDefault="00146C31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ВИ-50,0</w:t>
            </w:r>
          </w:p>
        </w:tc>
        <w:tc>
          <w:tcPr>
            <w:tcW w:w="3149" w:type="dxa"/>
            <w:gridSpan w:val="5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  <w:tcBorders>
              <w:top w:val="single" w:sz="4" w:space="0" w:color="auto"/>
            </w:tcBorders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II. Развитие экономики и инфраструктуры </w:t>
            </w:r>
          </w:p>
        </w:tc>
      </w:tr>
      <w:tr w:rsidR="009D1FF1" w:rsidRPr="00F71A3F" w:rsidTr="007F7B71">
        <w:tc>
          <w:tcPr>
            <w:tcW w:w="15564" w:type="dxa"/>
            <w:gridSpan w:val="16"/>
          </w:tcPr>
          <w:p w:rsidR="00317BA8" w:rsidRDefault="00317BA8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9D1FF1" w:rsidRPr="00F71A3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  <w:r w:rsidR="00E46E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41D65" w:rsidRPr="00F71A3F" w:rsidTr="007F7B71">
        <w:tc>
          <w:tcPr>
            <w:tcW w:w="653" w:type="dxa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</w:tcPr>
          <w:p w:rsidR="008C2A7D" w:rsidRPr="00F71A3F" w:rsidRDefault="008C2A7D" w:rsidP="00D574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Дельмачик</w:t>
            </w:r>
            <w:proofErr w:type="spellEnd"/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="00D57495"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 обогатительной фабрики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 xml:space="preserve"> и инфраструктурных объектов</w:t>
            </w:r>
            <w:r w:rsidR="00783305">
              <w:rPr>
                <w:rFonts w:ascii="Times New Roman" w:hAnsi="Times New Roman" w:cs="Times New Roman"/>
                <w:sz w:val="24"/>
                <w:szCs w:val="24"/>
              </w:rPr>
              <w:t>, запуск опытно-промышленной эксплуатации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8C2A7D" w:rsidRPr="00F71A3F" w:rsidRDefault="00EC43A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8C2A7D" w:rsidRPr="00F71A3F" w:rsidRDefault="00D5749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392000,0</w:t>
            </w:r>
          </w:p>
        </w:tc>
        <w:tc>
          <w:tcPr>
            <w:tcW w:w="1777" w:type="dxa"/>
            <w:gridSpan w:val="3"/>
          </w:tcPr>
          <w:p w:rsidR="008C2A7D" w:rsidRPr="00F71A3F" w:rsidRDefault="00F71A3F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</w:t>
            </w:r>
            <w:r w:rsidR="00E46EAF">
              <w:rPr>
                <w:rFonts w:ascii="Times New Roman" w:hAnsi="Times New Roman" w:cs="Times New Roman"/>
                <w:sz w:val="24"/>
                <w:szCs w:val="24"/>
              </w:rPr>
              <w:t>392 000,0</w:t>
            </w:r>
          </w:p>
        </w:tc>
        <w:tc>
          <w:tcPr>
            <w:tcW w:w="3155" w:type="dxa"/>
            <w:gridSpan w:val="5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65" w:rsidRPr="00F71A3F" w:rsidTr="007F7B71">
        <w:tc>
          <w:tcPr>
            <w:tcW w:w="653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18" w:type="dxa"/>
            <w:gridSpan w:val="2"/>
          </w:tcPr>
          <w:p w:rsidR="00F41D65" w:rsidRPr="007F7B71" w:rsidRDefault="00317BA8" w:rsidP="00C1564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Продолжение  реконструкции</w:t>
            </w:r>
            <w:r w:rsidR="007F7B71" w:rsidRPr="007F7B71">
              <w:rPr>
                <w:rFonts w:ascii="Times New Roman" w:hAnsi="Times New Roman"/>
              </w:rPr>
              <w:t xml:space="preserve"> станции Шилка - Товарная, модернизации железнодорожных путей на участках </w:t>
            </w:r>
            <w:proofErr w:type="spellStart"/>
            <w:r w:rsidR="007F7B71" w:rsidRPr="007F7B71">
              <w:rPr>
                <w:rFonts w:ascii="Times New Roman" w:hAnsi="Times New Roman"/>
              </w:rPr>
              <w:t>Размахнино</w:t>
            </w:r>
            <w:proofErr w:type="spellEnd"/>
            <w:r w:rsidR="007F7B71" w:rsidRPr="007F7B71">
              <w:rPr>
                <w:rFonts w:ascii="Times New Roman" w:hAnsi="Times New Roman"/>
              </w:rPr>
              <w:t xml:space="preserve"> - Солнцевая, Солнцевая - </w:t>
            </w:r>
            <w:proofErr w:type="spellStart"/>
            <w:r w:rsidR="007F7B71" w:rsidRPr="007F7B71">
              <w:rPr>
                <w:rFonts w:ascii="Times New Roman" w:hAnsi="Times New Roman"/>
              </w:rPr>
              <w:t>Казаново</w:t>
            </w:r>
            <w:proofErr w:type="spellEnd"/>
            <w:r w:rsidR="007F7B71" w:rsidRPr="007F7B71">
              <w:rPr>
                <w:rFonts w:ascii="Times New Roman" w:hAnsi="Times New Roman"/>
              </w:rPr>
              <w:t>, строительство цеха дефектоскопии на ст</w:t>
            </w:r>
            <w:proofErr w:type="gramStart"/>
            <w:r w:rsidR="007F7B71" w:rsidRPr="007F7B71">
              <w:rPr>
                <w:rFonts w:ascii="Times New Roman" w:hAnsi="Times New Roman"/>
              </w:rPr>
              <w:t>.Ш</w:t>
            </w:r>
            <w:proofErr w:type="gramEnd"/>
            <w:r w:rsidR="007F7B71" w:rsidRPr="007F7B71">
              <w:rPr>
                <w:rFonts w:ascii="Times New Roman" w:hAnsi="Times New Roman"/>
              </w:rPr>
              <w:t>илка, техническое перевооружение ПС Савинская, установка ФКУ</w:t>
            </w:r>
          </w:p>
        </w:tc>
        <w:tc>
          <w:tcPr>
            <w:tcW w:w="1560" w:type="dxa"/>
            <w:gridSpan w:val="2"/>
          </w:tcPr>
          <w:p w:rsidR="00F41D65" w:rsidRPr="00F71A3F" w:rsidRDefault="00EC43A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F41D65" w:rsidRPr="00F71A3F" w:rsidRDefault="007F7B71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1200000,0</w:t>
            </w:r>
          </w:p>
        </w:tc>
        <w:tc>
          <w:tcPr>
            <w:tcW w:w="1777" w:type="dxa"/>
            <w:gridSpan w:val="3"/>
          </w:tcPr>
          <w:p w:rsidR="00F41D65" w:rsidRDefault="00406968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</w:t>
            </w:r>
            <w:r w:rsidR="00E46EAF">
              <w:rPr>
                <w:rFonts w:ascii="Times New Roman" w:hAnsi="Times New Roman" w:cs="Times New Roman"/>
                <w:sz w:val="24"/>
                <w:szCs w:val="24"/>
              </w:rPr>
              <w:t>1200000,0</w:t>
            </w:r>
          </w:p>
        </w:tc>
        <w:tc>
          <w:tcPr>
            <w:tcW w:w="3155" w:type="dxa"/>
            <w:gridSpan w:val="5"/>
          </w:tcPr>
          <w:p w:rsidR="00F41D65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84" w:rsidRPr="00F71A3F" w:rsidTr="007F7B71">
        <w:tc>
          <w:tcPr>
            <w:tcW w:w="653" w:type="dxa"/>
          </w:tcPr>
          <w:p w:rsidR="007E6184" w:rsidRDefault="007E618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18" w:type="dxa"/>
            <w:gridSpan w:val="2"/>
          </w:tcPr>
          <w:p w:rsidR="007E6184" w:rsidRDefault="004A39B4" w:rsidP="001633C4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Реализация проектов </w:t>
            </w:r>
            <w:r w:rsidR="00E97D58">
              <w:rPr>
                <w:rFonts w:ascii="Times New Roman" w:hAnsi="Times New Roman"/>
              </w:rPr>
              <w:t xml:space="preserve">индивидуальными предпринимателями, </w:t>
            </w:r>
            <w:r w:rsidR="001633C4">
              <w:rPr>
                <w:rFonts w:ascii="Times New Roman" w:hAnsi="Times New Roman"/>
              </w:rPr>
              <w:t>направленные на расширение</w:t>
            </w:r>
            <w:r w:rsidR="00E97D58">
              <w:rPr>
                <w:rFonts w:ascii="Times New Roman" w:hAnsi="Times New Roman"/>
              </w:rPr>
              <w:t xml:space="preserve"> производственной деятельности</w:t>
            </w:r>
            <w:proofErr w:type="gramEnd"/>
          </w:p>
        </w:tc>
        <w:tc>
          <w:tcPr>
            <w:tcW w:w="1560" w:type="dxa"/>
            <w:gridSpan w:val="2"/>
          </w:tcPr>
          <w:p w:rsidR="007E6184" w:rsidRDefault="00E97D5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7E6184" w:rsidRDefault="00E97D5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</w:t>
            </w:r>
          </w:p>
        </w:tc>
        <w:tc>
          <w:tcPr>
            <w:tcW w:w="1777" w:type="dxa"/>
            <w:gridSpan w:val="3"/>
          </w:tcPr>
          <w:p w:rsidR="007E6184" w:rsidRDefault="00E97D58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ВИ-11000,0</w:t>
            </w:r>
          </w:p>
        </w:tc>
        <w:tc>
          <w:tcPr>
            <w:tcW w:w="3155" w:type="dxa"/>
            <w:gridSpan w:val="5"/>
          </w:tcPr>
          <w:p w:rsidR="007E6184" w:rsidRDefault="007E618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65" w:rsidRPr="008C2A7D" w:rsidTr="007F7B71">
        <w:tc>
          <w:tcPr>
            <w:tcW w:w="653" w:type="dxa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gridSpan w:val="2"/>
          </w:tcPr>
          <w:p w:rsidR="00317BA8" w:rsidRDefault="00317BA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  <w:p w:rsidR="008C2A7D" w:rsidRPr="00317BA8" w:rsidRDefault="00317BA8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0F65E5" w:rsidRPr="00317B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C2A7D" w:rsidRPr="001633C4" w:rsidRDefault="008C2A7D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3C4" w:rsidRPr="001633C4" w:rsidRDefault="001633C4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1603000,0</w:t>
            </w:r>
          </w:p>
        </w:tc>
        <w:tc>
          <w:tcPr>
            <w:tcW w:w="1777" w:type="dxa"/>
            <w:gridSpan w:val="3"/>
          </w:tcPr>
          <w:p w:rsidR="00317BA8" w:rsidRPr="001633C4" w:rsidRDefault="00317BA8" w:rsidP="00EC43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A7D" w:rsidRPr="001633C4" w:rsidRDefault="00106A24" w:rsidP="00EC43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C4">
              <w:rPr>
                <w:rFonts w:ascii="Times New Roman" w:hAnsi="Times New Roman" w:cs="Times New Roman"/>
                <w:b/>
                <w:sz w:val="24"/>
                <w:szCs w:val="24"/>
              </w:rPr>
              <w:t>ВИ-</w:t>
            </w:r>
            <w:r w:rsidR="001633C4">
              <w:rPr>
                <w:rFonts w:ascii="Times New Roman" w:hAnsi="Times New Roman" w:cs="Times New Roman"/>
                <w:b/>
                <w:sz w:val="24"/>
                <w:szCs w:val="24"/>
              </w:rPr>
              <w:t>1603000,0</w:t>
            </w:r>
          </w:p>
        </w:tc>
        <w:tc>
          <w:tcPr>
            <w:tcW w:w="3155" w:type="dxa"/>
            <w:gridSpan w:val="5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FF1" w:rsidRPr="00F229A4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2.2. Развитие агропромышленного комплекса</w:t>
            </w: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ярового сева качественным семенным материалом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-90,0</w:t>
            </w:r>
          </w:p>
        </w:tc>
        <w:tc>
          <w:tcPr>
            <w:tcW w:w="3149" w:type="dxa"/>
            <w:gridSpan w:val="5"/>
            <w:vMerge w:val="restart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сельского хозяйства</w:t>
            </w:r>
          </w:p>
          <w:p w:rsidR="00367B29" w:rsidRPr="00C1564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67B29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резерва ядохимикатов на случай возникновения ЧС (вспышек очагов многоядных вредителей)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328,4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идентификации сельскохозяйственных животных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 – 40,0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7F7B71"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ярмарок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84" w:type="dxa"/>
            <w:gridSpan w:val="7"/>
          </w:tcPr>
          <w:p w:rsidR="00367B29" w:rsidRDefault="00367B29" w:rsidP="004F7AE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B29" w:rsidRPr="00C15649" w:rsidRDefault="00367B29" w:rsidP="004F7AE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767386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367B29" w:rsidRPr="00767386" w:rsidRDefault="00367B2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руководителей и специалистов, проведение обучающих семинаров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5"/>
            <w:vMerge w:val="restart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B29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367B29" w:rsidRDefault="00367B2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краевых конкурсах и выставочно-ярмарочных мероприятиях</w:t>
            </w:r>
          </w:p>
        </w:tc>
        <w:tc>
          <w:tcPr>
            <w:tcW w:w="1560" w:type="dxa"/>
            <w:gridSpan w:val="2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53" w:type="dxa"/>
            <w:gridSpan w:val="2"/>
          </w:tcPr>
          <w:p w:rsidR="00367B2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БМР-4,0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699" w:rsidRPr="00C15649" w:rsidTr="007F7B71">
        <w:tc>
          <w:tcPr>
            <w:tcW w:w="688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921699" w:rsidRDefault="0092169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и оказание помощи в организации сельскохозяйственного потребительского кооператива в сфере заготовки и переработки сельскохозяйственной продукции</w:t>
            </w:r>
          </w:p>
        </w:tc>
        <w:tc>
          <w:tcPr>
            <w:tcW w:w="1560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  <w:vMerge w:val="restart"/>
            <w:tcBorders>
              <w:top w:val="nil"/>
            </w:tcBorders>
          </w:tcPr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сельского хозяйства</w:t>
            </w:r>
          </w:p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921699" w:rsidRPr="00C15649" w:rsidTr="0038224A">
        <w:tc>
          <w:tcPr>
            <w:tcW w:w="688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</w:tcPr>
          <w:p w:rsidR="00921699" w:rsidRDefault="0092169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года по растениеводству, животноводству, награждение победителей</w:t>
            </w:r>
          </w:p>
        </w:tc>
        <w:tc>
          <w:tcPr>
            <w:tcW w:w="1560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83" w:type="dxa"/>
            <w:gridSpan w:val="4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БМР-250,0</w:t>
            </w:r>
          </w:p>
        </w:tc>
        <w:tc>
          <w:tcPr>
            <w:tcW w:w="3149" w:type="dxa"/>
            <w:gridSpan w:val="4"/>
            <w:vMerge/>
          </w:tcPr>
          <w:p w:rsidR="00921699" w:rsidRPr="00C1564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D52E3" w:rsidRDefault="00367B2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9D1FF1"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2E0B" w:rsidRPr="00B42E0B" w:rsidRDefault="00B42E0B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717,4</w:t>
            </w:r>
          </w:p>
        </w:tc>
        <w:tc>
          <w:tcPr>
            <w:tcW w:w="1783" w:type="dxa"/>
            <w:gridSpan w:val="4"/>
          </w:tcPr>
          <w:p w:rsidR="009D1FF1" w:rsidRDefault="00B42E0B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БМР-677,4</w:t>
            </w:r>
          </w:p>
          <w:p w:rsidR="00B42E0B" w:rsidRPr="00B42E0B" w:rsidRDefault="00B42E0B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ВИ-40,0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F229A4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F41D65" w:rsidRPr="00767386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767386" w:rsidRDefault="00767386" w:rsidP="00D574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магазинов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населенных пунктов </w:t>
            </w:r>
            <w:proofErr w:type="spellStart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9D1FF1" w:rsidRPr="00767386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767386" w:rsidRDefault="00D57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53" w:type="dxa"/>
            <w:gridSpan w:val="2"/>
          </w:tcPr>
          <w:p w:rsidR="009D1FF1" w:rsidRPr="00767386" w:rsidRDefault="0076738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</w:t>
            </w:r>
            <w:r w:rsidR="00FB13FA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3149" w:type="dxa"/>
            <w:gridSpan w:val="5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F41D65" w:rsidRPr="00767386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767386" w:rsidRDefault="00D57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767386" w:rsidRDefault="00AC1F0C" w:rsidP="00D574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ритуального зала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  <w:r w:rsidR="009D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91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автозаправочной станции в г.Шилка</w:t>
            </w:r>
            <w:r w:rsidR="009D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9D1FF1" w:rsidRPr="00767386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767386" w:rsidRDefault="0099153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53" w:type="dxa"/>
            <w:gridSpan w:val="2"/>
          </w:tcPr>
          <w:p w:rsidR="009D1FF1" w:rsidRPr="00767386" w:rsidRDefault="007015B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13FA">
              <w:rPr>
                <w:rFonts w:ascii="Times New Roman" w:eastAsia="Times New Roman" w:hAnsi="Times New Roman" w:cs="Times New Roman"/>
                <w:sz w:val="24"/>
                <w:szCs w:val="24"/>
              </w:rPr>
              <w:t>10700,0</w:t>
            </w:r>
          </w:p>
        </w:tc>
        <w:tc>
          <w:tcPr>
            <w:tcW w:w="3149" w:type="dxa"/>
            <w:gridSpan w:val="5"/>
          </w:tcPr>
          <w:p w:rsidR="009D1FF1" w:rsidRPr="00767386" w:rsidRDefault="009A330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3" w:type="dxa"/>
          </w:tcPr>
          <w:p w:rsidR="009D1FF1" w:rsidRPr="00D83747" w:rsidRDefault="00D8374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D1FF1"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D83747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Pr="00D83747" w:rsidRDefault="00D8374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1753" w:type="dxa"/>
            <w:gridSpan w:val="2"/>
          </w:tcPr>
          <w:p w:rsidR="009D1FF1" w:rsidRPr="00D83747" w:rsidRDefault="00EB7EF0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</w:t>
            </w:r>
            <w:r w:rsidR="009D1FF1"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C15649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2.4. Развитие жилищно - коммунального хозяйства</w:t>
            </w:r>
            <w:r w:rsidR="005816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благоустройство территории</w:t>
            </w: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E02B40" w:rsidRDefault="00E159C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резервной котельной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E159C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5904,5</w:t>
            </w:r>
          </w:p>
        </w:tc>
        <w:tc>
          <w:tcPr>
            <w:tcW w:w="1753" w:type="dxa"/>
            <w:gridSpan w:val="2"/>
          </w:tcPr>
          <w:p w:rsidR="00CE2906" w:rsidRPr="00E02B40" w:rsidRDefault="00CE290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159CD">
              <w:rPr>
                <w:rFonts w:ascii="Times New Roman" w:eastAsia="Times New Roman" w:hAnsi="Times New Roman" w:cs="Times New Roman"/>
                <w:sz w:val="24"/>
                <w:szCs w:val="24"/>
              </w:rPr>
              <w:t>5904,5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E02B40" w:rsidRDefault="006535B0" w:rsidP="005D2D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приборов учета энергетических ресурсов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6535B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753" w:type="dxa"/>
            <w:gridSpan w:val="2"/>
          </w:tcPr>
          <w:p w:rsidR="00AC411F" w:rsidRPr="00E02B40" w:rsidRDefault="00540FAD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653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1250,0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9D1FF1" w:rsidRPr="00E02B40" w:rsidRDefault="006B5BF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и бурение скважины с водонапорной башней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алкино 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E34B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3" w:type="dxa"/>
            <w:gridSpan w:val="2"/>
          </w:tcPr>
          <w:p w:rsidR="006B5BF9" w:rsidRPr="00E02B40" w:rsidRDefault="005D2D77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МР-</w:t>
            </w:r>
            <w:r w:rsidR="003B0D4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E02B40" w:rsidRDefault="00EB6F68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системы отопления в здании Администрации 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(экономия бюджетных средств-132 т.р.)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753" w:type="dxa"/>
            <w:gridSpan w:val="2"/>
          </w:tcPr>
          <w:p w:rsidR="009D1FF1" w:rsidRPr="00E02B40" w:rsidRDefault="0018409F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8D2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0278D2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278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0278D2" w:rsidRPr="00E02B40" w:rsidRDefault="005816CA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уличному освещению (переход на светодиодное освещение)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</w:p>
        </w:tc>
        <w:tc>
          <w:tcPr>
            <w:tcW w:w="1560" w:type="dxa"/>
            <w:gridSpan w:val="2"/>
          </w:tcPr>
          <w:p w:rsidR="000278D2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027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0278D2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808,65</w:t>
            </w:r>
          </w:p>
        </w:tc>
        <w:tc>
          <w:tcPr>
            <w:tcW w:w="1753" w:type="dxa"/>
            <w:gridSpan w:val="2"/>
          </w:tcPr>
          <w:p w:rsidR="000278D2" w:rsidRDefault="000278D2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B148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808,65</w:t>
            </w:r>
          </w:p>
        </w:tc>
        <w:tc>
          <w:tcPr>
            <w:tcW w:w="3149" w:type="dxa"/>
            <w:gridSpan w:val="5"/>
          </w:tcPr>
          <w:p w:rsidR="000278D2" w:rsidRPr="00E02B40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6CA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5816CA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5816CA" w:rsidRDefault="005816CA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приборов учета на центральных газифицированных домах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</w:p>
        </w:tc>
        <w:tc>
          <w:tcPr>
            <w:tcW w:w="1560" w:type="dxa"/>
            <w:gridSpan w:val="2"/>
          </w:tcPr>
          <w:p w:rsidR="005816C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816C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53" w:type="dxa"/>
            <w:gridSpan w:val="2"/>
          </w:tcPr>
          <w:p w:rsidR="005816CA" w:rsidRDefault="005816CA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БМР-205,0</w:t>
            </w:r>
          </w:p>
        </w:tc>
        <w:tc>
          <w:tcPr>
            <w:tcW w:w="3149" w:type="dxa"/>
            <w:gridSpan w:val="5"/>
          </w:tcPr>
          <w:p w:rsidR="005816CA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6CA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5816CA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C50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5816CA" w:rsidRDefault="000C5073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котла в котельной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560" w:type="dxa"/>
            <w:gridSpan w:val="2"/>
          </w:tcPr>
          <w:p w:rsidR="005816CA" w:rsidRDefault="000C507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816CA" w:rsidRDefault="000C507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753" w:type="dxa"/>
            <w:gridSpan w:val="2"/>
          </w:tcPr>
          <w:p w:rsidR="005816CA" w:rsidRDefault="000C5073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БМР-600,0</w:t>
            </w:r>
          </w:p>
          <w:p w:rsidR="000C5073" w:rsidRDefault="000C5073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БП-30,0</w:t>
            </w:r>
          </w:p>
        </w:tc>
        <w:tc>
          <w:tcPr>
            <w:tcW w:w="3149" w:type="dxa"/>
            <w:gridSpan w:val="5"/>
          </w:tcPr>
          <w:p w:rsidR="005816CA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334F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7B334F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B33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7B334F" w:rsidRDefault="007B334F" w:rsidP="006D3D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Уличное освещение и установка указателей с названием улиц и номерами домов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омоконово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Берея</w:t>
            </w:r>
            <w:proofErr w:type="spellEnd"/>
          </w:p>
        </w:tc>
        <w:tc>
          <w:tcPr>
            <w:tcW w:w="1560" w:type="dxa"/>
            <w:gridSpan w:val="2"/>
          </w:tcPr>
          <w:p w:rsidR="007B334F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7B334F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53" w:type="dxa"/>
            <w:gridSpan w:val="2"/>
          </w:tcPr>
          <w:p w:rsidR="007B334F" w:rsidRDefault="007B334F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5"/>
          </w:tcPr>
          <w:p w:rsidR="007B334F" w:rsidRPr="00E02B40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C14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AD7C14" w:rsidRDefault="00AD7C14" w:rsidP="006D3D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модульной котельной на 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олнцевая</w:t>
            </w:r>
          </w:p>
        </w:tc>
        <w:tc>
          <w:tcPr>
            <w:tcW w:w="1560" w:type="dxa"/>
            <w:gridSpan w:val="2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53" w:type="dxa"/>
            <w:gridSpan w:val="2"/>
          </w:tcPr>
          <w:p w:rsidR="00AD7C14" w:rsidRDefault="00AD7C14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КБ-6000,0</w:t>
            </w:r>
          </w:p>
        </w:tc>
        <w:tc>
          <w:tcPr>
            <w:tcW w:w="3149" w:type="dxa"/>
            <w:gridSpan w:val="5"/>
          </w:tcPr>
          <w:p w:rsidR="00AD7C14" w:rsidRPr="00E02B40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AD7C14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52E3" w:rsidRDefault="009D52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D52E3" w:rsidRDefault="009D52E3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 w:rsidR="009D1FF1"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9D1FF1" w:rsidRPr="00372920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2356" w:rsidRPr="00372920" w:rsidRDefault="00BF2356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15540,65</w:t>
            </w:r>
          </w:p>
        </w:tc>
        <w:tc>
          <w:tcPr>
            <w:tcW w:w="1753" w:type="dxa"/>
            <w:gridSpan w:val="2"/>
          </w:tcPr>
          <w:p w:rsidR="0018409F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КБ-6000,0</w:t>
            </w:r>
          </w:p>
          <w:p w:rsidR="00BF2356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БМР-9510,65</w:t>
            </w:r>
          </w:p>
          <w:p w:rsidR="00BF2356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БП-30,0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2A61DF" w:rsidTr="007F7B71">
        <w:tc>
          <w:tcPr>
            <w:tcW w:w="15564" w:type="dxa"/>
            <w:gridSpan w:val="16"/>
            <w:shd w:val="clear" w:color="auto" w:fill="auto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53" w:type="dxa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2A61DF" w:rsidRPr="00C15649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2A6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A61DF" w:rsidRPr="00C15649" w:rsidRDefault="00B8251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1190,462</w:t>
            </w:r>
          </w:p>
        </w:tc>
        <w:tc>
          <w:tcPr>
            <w:tcW w:w="1747" w:type="dxa"/>
            <w:shd w:val="clear" w:color="auto" w:fill="auto"/>
          </w:tcPr>
          <w:p w:rsidR="002A61DF" w:rsidRPr="00C15649" w:rsidRDefault="002A61DF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БМР – </w:t>
            </w:r>
            <w:r w:rsidR="00B8251F">
              <w:rPr>
                <w:rFonts w:ascii="Times New Roman" w:eastAsia="Times New Roman" w:hAnsi="Times New Roman" w:cs="Times New Roman"/>
                <w:sz w:val="24"/>
                <w:szCs w:val="24"/>
              </w:rPr>
              <w:t>1190,462</w:t>
            </w:r>
          </w:p>
        </w:tc>
        <w:tc>
          <w:tcPr>
            <w:tcW w:w="3155" w:type="dxa"/>
            <w:gridSpan w:val="6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855BD3" w:rsidRPr="00C15649" w:rsidTr="0038224A">
        <w:trPr>
          <w:gridAfter w:val="1"/>
          <w:wAfter w:w="30" w:type="dxa"/>
        </w:trPr>
        <w:tc>
          <w:tcPr>
            <w:tcW w:w="653" w:type="dxa"/>
            <w:shd w:val="clear" w:color="auto" w:fill="auto"/>
          </w:tcPr>
          <w:p w:rsidR="00855BD3" w:rsidRDefault="00855BD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gridSpan w:val="2"/>
            <w:shd w:val="clear" w:color="auto" w:fill="auto"/>
          </w:tcPr>
          <w:p w:rsidR="00855BD3" w:rsidRPr="00855BD3" w:rsidRDefault="00855BD3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Pr="00855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855BD3" w:rsidRDefault="00855BD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855BD3" w:rsidRPr="00855BD3" w:rsidRDefault="00855BD3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1190,462</w:t>
            </w:r>
          </w:p>
        </w:tc>
        <w:tc>
          <w:tcPr>
            <w:tcW w:w="1747" w:type="dxa"/>
            <w:shd w:val="clear" w:color="auto" w:fill="auto"/>
          </w:tcPr>
          <w:p w:rsidR="00855BD3" w:rsidRPr="00855BD3" w:rsidRDefault="00855BD3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5B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БМР-1190,462</w:t>
            </w:r>
          </w:p>
        </w:tc>
        <w:tc>
          <w:tcPr>
            <w:tcW w:w="3155" w:type="dxa"/>
            <w:gridSpan w:val="6"/>
            <w:shd w:val="clear" w:color="auto" w:fill="auto"/>
          </w:tcPr>
          <w:p w:rsidR="00855BD3" w:rsidRDefault="00855BD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8A31AB" w:rsidRDefault="009D1FF1" w:rsidP="00E97D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</w:t>
            </w:r>
            <w:proofErr w:type="gramStart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ервомайский 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многоквартирного дома</w:t>
            </w:r>
          </w:p>
        </w:tc>
        <w:tc>
          <w:tcPr>
            <w:tcW w:w="1560" w:type="dxa"/>
            <w:gridSpan w:val="2"/>
          </w:tcPr>
          <w:p w:rsidR="009D1FF1" w:rsidRPr="008A31AB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8A31AB" w:rsidRDefault="00E97D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66600,0</w:t>
            </w:r>
          </w:p>
        </w:tc>
        <w:tc>
          <w:tcPr>
            <w:tcW w:w="1753" w:type="dxa"/>
            <w:gridSpan w:val="2"/>
          </w:tcPr>
          <w:p w:rsidR="00D05B1E" w:rsidRDefault="00DD0AC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33200,0</w:t>
            </w:r>
          </w:p>
          <w:p w:rsidR="009D1FF1" w:rsidRPr="008A31AB" w:rsidRDefault="002300A4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33400,0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DA09A2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DA09A2" w:rsidRPr="008A31AB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A09A2" w:rsidRDefault="00DA09A2" w:rsidP="00E97D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A09A2" w:rsidRPr="00735A1F" w:rsidRDefault="00DA09A2" w:rsidP="00E97D5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35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735A1F" w:rsidRPr="0073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DA09A2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DA09A2" w:rsidRPr="00491FB5" w:rsidRDefault="00DA09A2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5A1F" w:rsidRPr="00491FB5" w:rsidRDefault="00735A1F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66600,0</w:t>
            </w:r>
          </w:p>
        </w:tc>
        <w:tc>
          <w:tcPr>
            <w:tcW w:w="1753" w:type="dxa"/>
            <w:gridSpan w:val="2"/>
          </w:tcPr>
          <w:p w:rsidR="00491FB5" w:rsidRPr="00491FB5" w:rsidRDefault="00491FB5" w:rsidP="00491FB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КБ-33200,0</w:t>
            </w:r>
          </w:p>
          <w:p w:rsidR="00DA09A2" w:rsidRPr="00491FB5" w:rsidRDefault="00491FB5" w:rsidP="00491FB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ФБ-33400,0</w:t>
            </w:r>
          </w:p>
        </w:tc>
        <w:tc>
          <w:tcPr>
            <w:tcW w:w="3149" w:type="dxa"/>
            <w:gridSpan w:val="5"/>
          </w:tcPr>
          <w:p w:rsidR="00DA09A2" w:rsidRPr="008A31AB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2.7. Развитие транспортного обеспечения</w:t>
            </w:r>
          </w:p>
        </w:tc>
      </w:tr>
      <w:tr w:rsidR="00F41D65" w:rsidRPr="00BF0F4A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иронка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747" w:type="dxa"/>
          </w:tcPr>
          <w:p w:rsidR="009D1FF1" w:rsidRPr="00BF0F4A" w:rsidRDefault="00BF0F4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3155" w:type="dxa"/>
            <w:gridSpan w:val="6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BF0F4A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3C40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и строительство автомобильного моста через 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(ул.Журавлева) г.Шилка</w:t>
            </w:r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3C40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47" w:type="dxa"/>
          </w:tcPr>
          <w:p w:rsidR="009D1FF1" w:rsidRDefault="00D810A9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3C4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  <w:p w:rsidR="003C404E" w:rsidRPr="00BF0F4A" w:rsidRDefault="003C404E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БП-1000,0</w:t>
            </w:r>
          </w:p>
        </w:tc>
        <w:tc>
          <w:tcPr>
            <w:tcW w:w="3155" w:type="dxa"/>
            <w:gridSpan w:val="6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491FB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491FB5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поселениях района: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2000,0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91FB5" w:rsidRDefault="00E8775D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Верхнехилинское</w:t>
            </w:r>
            <w:proofErr w:type="spellEnd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1500,0 </w:t>
            </w:r>
            <w:proofErr w:type="spellStart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8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1000,0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E8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Первомайское – 5000,0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ублей.</w:t>
            </w:r>
          </w:p>
        </w:tc>
        <w:tc>
          <w:tcPr>
            <w:tcW w:w="1560" w:type="dxa"/>
            <w:gridSpan w:val="2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3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9500,0</w:t>
            </w:r>
          </w:p>
        </w:tc>
        <w:tc>
          <w:tcPr>
            <w:tcW w:w="1747" w:type="dxa"/>
          </w:tcPr>
          <w:p w:rsidR="00491FB5" w:rsidRDefault="00491FB5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БМР-9500,0</w:t>
            </w:r>
          </w:p>
        </w:tc>
        <w:tc>
          <w:tcPr>
            <w:tcW w:w="3155" w:type="dxa"/>
            <w:gridSpan w:val="6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E877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563888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моста через 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олбон</w:t>
            </w:r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56388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747" w:type="dxa"/>
          </w:tcPr>
          <w:p w:rsidR="009D1FF1" w:rsidRPr="00C15649" w:rsidRDefault="00491FB5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388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3155" w:type="dxa"/>
            <w:gridSpan w:val="6"/>
          </w:tcPr>
          <w:p w:rsidR="009D1FF1" w:rsidRPr="00C15649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  <w:shd w:val="clear" w:color="auto" w:fill="auto"/>
          </w:tcPr>
          <w:p w:rsidR="002300A4" w:rsidRDefault="002300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9D1FF1" w:rsidRPr="002300A4" w:rsidRDefault="002300A4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9D1FF1" w:rsidRPr="00230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3AD9" w:rsidRPr="001F3AD9" w:rsidRDefault="0037292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747" w:type="dxa"/>
          </w:tcPr>
          <w:p w:rsidR="009D1FF1" w:rsidRDefault="00372920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БМР-11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800,0</w:t>
            </w:r>
          </w:p>
          <w:p w:rsidR="001F3AD9" w:rsidRPr="001F3AD9" w:rsidRDefault="001F3AD9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БП-1350,0</w:t>
            </w:r>
          </w:p>
        </w:tc>
        <w:tc>
          <w:tcPr>
            <w:tcW w:w="3155" w:type="dxa"/>
            <w:gridSpan w:val="6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(проведение районного конкурса «Предприниматель года»)</w:t>
            </w:r>
          </w:p>
        </w:tc>
        <w:tc>
          <w:tcPr>
            <w:tcW w:w="1560" w:type="dxa"/>
            <w:gridSpan w:val="2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7" w:type="dxa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AD6C5A" w:rsidRPr="00AC2D75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6"/>
            <w:vMerge w:val="restart"/>
          </w:tcPr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экономики</w:t>
            </w: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47" w:type="dxa"/>
          </w:tcPr>
          <w:p w:rsidR="00AD6C5A" w:rsidRPr="00C15649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ВИ-5,0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0D074C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8" w:type="dxa"/>
            <w:gridSpan w:val="4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0D074C">
        <w:trPr>
          <w:gridAfter w:val="1"/>
          <w:wAfter w:w="30" w:type="dxa"/>
          <w:trHeight w:val="835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8" w:type="dxa"/>
            <w:gridSpan w:val="4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Pr="00C15649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подготовка праздничных мероприятий, посвященных 10 летнему юбилею празднования Дня Российского предпринимательства</w:t>
            </w:r>
          </w:p>
        </w:tc>
        <w:tc>
          <w:tcPr>
            <w:tcW w:w="1560" w:type="dxa"/>
            <w:gridSpan w:val="2"/>
          </w:tcPr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47" w:type="dxa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БМР-70,0</w:t>
            </w:r>
          </w:p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ВИ-50,0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1F3AD9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1FF1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D1FF1"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1F3AD9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175,0</w:t>
            </w:r>
          </w:p>
        </w:tc>
        <w:tc>
          <w:tcPr>
            <w:tcW w:w="1747" w:type="dxa"/>
          </w:tcPr>
          <w:p w:rsidR="00D05B1E" w:rsidRPr="001F3AD9" w:rsidRDefault="00EF65AB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125,0</w:t>
            </w:r>
          </w:p>
          <w:p w:rsidR="009D1FF1" w:rsidRPr="001F3AD9" w:rsidRDefault="00EF65AB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</w:t>
            </w:r>
            <w:r w:rsidR="009D1FF1"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3155" w:type="dxa"/>
            <w:gridSpan w:val="6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="00C15649" w:rsidRPr="002A61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F41D65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418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5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418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683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418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земельными участками</w:t>
            </w:r>
            <w:r w:rsidR="00AC6A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собственность на которые не разграничена.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  <w:trHeight w:val="549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договоров аренды недвижимого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C15649" w:rsidTr="003C6712">
        <w:trPr>
          <w:trHeight w:val="2485"/>
        </w:trPr>
        <w:tc>
          <w:tcPr>
            <w:tcW w:w="688" w:type="dxa"/>
            <w:gridSpan w:val="2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комиссии по мобилизации налоговых доходов в консолидированный бюджет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418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2" w:type="dxa"/>
            <w:gridSpan w:val="10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  <w:p w:rsidR="00961D84" w:rsidRPr="00C15649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1D84" w:rsidRPr="00C15649" w:rsidTr="003C6712">
        <w:tc>
          <w:tcPr>
            <w:tcW w:w="688" w:type="dxa"/>
            <w:gridSpan w:val="2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418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2" w:type="dxa"/>
            <w:gridSpan w:val="10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  <w:p w:rsidR="00961D84" w:rsidRPr="00C15649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2D40" w:rsidRPr="00C15649" w:rsidTr="003C6712">
        <w:tc>
          <w:tcPr>
            <w:tcW w:w="688" w:type="dxa"/>
            <w:gridSpan w:val="2"/>
          </w:tcPr>
          <w:p w:rsidR="00E52D40" w:rsidRDefault="002300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52D40" w:rsidRDefault="00AC6A78" w:rsidP="002300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местных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 </w:t>
            </w:r>
            <w:r w:rsidR="006C173A">
              <w:rPr>
                <w:rFonts w:ascii="Times New Roman" w:hAnsi="Times New Roman" w:cs="Times New Roman"/>
                <w:sz w:val="24"/>
                <w:szCs w:val="24"/>
              </w:rPr>
              <w:t xml:space="preserve">граждан в </w:t>
            </w:r>
            <w:r w:rsidR="00855BD3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="006C1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поселениях </w:t>
            </w:r>
            <w:r w:rsidR="00855B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C173A">
              <w:rPr>
                <w:rFonts w:ascii="Times New Roman" w:hAnsi="Times New Roman" w:cs="Times New Roman"/>
                <w:sz w:val="24"/>
                <w:szCs w:val="24"/>
              </w:rPr>
              <w:t>Богомягков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F37D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855BD3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spellStart"/>
            <w:r w:rsidR="00855BD3">
              <w:rPr>
                <w:rFonts w:ascii="Times New Roman" w:hAnsi="Times New Roman" w:cs="Times New Roman"/>
                <w:sz w:val="24"/>
                <w:szCs w:val="24"/>
              </w:rPr>
              <w:t>Мирсановское</w:t>
            </w:r>
            <w:proofErr w:type="spellEnd"/>
            <w:r w:rsidR="00855B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300A4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пришкольного двора и созданию музея культурно-исторических традиций</w:t>
            </w:r>
          </w:p>
        </w:tc>
        <w:tc>
          <w:tcPr>
            <w:tcW w:w="1418" w:type="dxa"/>
          </w:tcPr>
          <w:p w:rsidR="00E52D40" w:rsidRPr="00C15649" w:rsidRDefault="00D05B1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52D40" w:rsidRPr="00C15649" w:rsidRDefault="00AB1C0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2094,155</w:t>
            </w:r>
          </w:p>
        </w:tc>
        <w:tc>
          <w:tcPr>
            <w:tcW w:w="2011" w:type="dxa"/>
            <w:gridSpan w:val="8"/>
          </w:tcPr>
          <w:p w:rsidR="00E52D40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ФБ-879,54</w:t>
            </w:r>
          </w:p>
          <w:p w:rsidR="00AB1C04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КБ-376,953</w:t>
            </w:r>
          </w:p>
          <w:p w:rsidR="00AB1C04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БМР-387,662</w:t>
            </w:r>
          </w:p>
          <w:p w:rsidR="00AB1C04" w:rsidRPr="00C15649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ВИ-450,0</w:t>
            </w:r>
          </w:p>
        </w:tc>
        <w:tc>
          <w:tcPr>
            <w:tcW w:w="3063" w:type="dxa"/>
            <w:gridSpan w:val="2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поселений</w:t>
            </w:r>
          </w:p>
        </w:tc>
      </w:tr>
      <w:tr w:rsidR="003E04D8" w:rsidRPr="00C15649" w:rsidTr="003C6712">
        <w:tc>
          <w:tcPr>
            <w:tcW w:w="688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3E04D8" w:rsidRPr="00372920" w:rsidRDefault="00372920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3E04D8" w:rsidRPr="0037292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</w:tcPr>
          <w:p w:rsidR="003E04D8" w:rsidRPr="00372920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E04D8" w:rsidRPr="00B0109C" w:rsidRDefault="00B0109C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2094,155</w:t>
            </w:r>
          </w:p>
        </w:tc>
        <w:tc>
          <w:tcPr>
            <w:tcW w:w="2011" w:type="dxa"/>
            <w:gridSpan w:val="8"/>
          </w:tcPr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ФБ-879,54</w:t>
            </w:r>
          </w:p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КБ-376,953</w:t>
            </w:r>
          </w:p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БМР-387,662</w:t>
            </w:r>
          </w:p>
          <w:p w:rsidR="003E04D8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ВИ-450,0</w:t>
            </w:r>
          </w:p>
        </w:tc>
        <w:tc>
          <w:tcPr>
            <w:tcW w:w="3063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4D8" w:rsidRPr="00BA485D" w:rsidTr="003C6712">
        <w:tc>
          <w:tcPr>
            <w:tcW w:w="688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83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ПЛАНУ:</w:t>
            </w:r>
          </w:p>
        </w:tc>
        <w:tc>
          <w:tcPr>
            <w:tcW w:w="1418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E04D8" w:rsidRPr="00BA485D" w:rsidRDefault="003C6712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1722158,913</w:t>
            </w:r>
          </w:p>
        </w:tc>
        <w:tc>
          <w:tcPr>
            <w:tcW w:w="2011" w:type="dxa"/>
            <w:gridSpan w:val="8"/>
          </w:tcPr>
          <w:p w:rsidR="003E04D8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ФБ-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35958,49</w:t>
            </w:r>
          </w:p>
          <w:p w:rsidR="003B5400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КБ-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40296,504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БМР-</w:t>
            </w:r>
            <w:r w:rsidR="00481A3C">
              <w:rPr>
                <w:rFonts w:ascii="Times New Roman" w:hAnsi="Times New Roman" w:cs="Times New Roman"/>
                <w:b/>
                <w:sz w:val="28"/>
                <w:szCs w:val="28"/>
              </w:rPr>
              <w:t>283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88,919</w:t>
            </w:r>
          </w:p>
          <w:p w:rsidR="003B5400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БП-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1715,0</w:t>
            </w:r>
          </w:p>
          <w:p w:rsidR="003B5400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ВИ-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1615800,0</w:t>
            </w:r>
          </w:p>
          <w:p w:rsidR="00BA485D" w:rsidRPr="00BA485D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D1FF1" w:rsidRDefault="009D1FF1">
      <w:pPr>
        <w:rPr>
          <w:rFonts w:ascii="Times New Roman" w:hAnsi="Times New Roman" w:cs="Times New Roman"/>
          <w:sz w:val="28"/>
          <w:szCs w:val="28"/>
        </w:rPr>
        <w:sectPr w:rsidR="009D1FF1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9D1FF1" w:rsidRPr="00446D1A" w:rsidRDefault="009D1FF1" w:rsidP="00AC6A78">
      <w:pPr>
        <w:rPr>
          <w:rFonts w:ascii="Times New Roman" w:hAnsi="Times New Roman" w:cs="Times New Roman"/>
          <w:sz w:val="28"/>
          <w:szCs w:val="28"/>
        </w:rPr>
      </w:pPr>
    </w:p>
    <w:sectPr w:rsidR="009D1FF1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2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5"/>
  </w:num>
  <w:num w:numId="4">
    <w:abstractNumId w:val="36"/>
  </w:num>
  <w:num w:numId="5">
    <w:abstractNumId w:val="34"/>
  </w:num>
  <w:num w:numId="6">
    <w:abstractNumId w:val="11"/>
  </w:num>
  <w:num w:numId="7">
    <w:abstractNumId w:val="4"/>
  </w:num>
  <w:num w:numId="8">
    <w:abstractNumId w:val="43"/>
  </w:num>
  <w:num w:numId="9">
    <w:abstractNumId w:val="40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7"/>
  </w:num>
  <w:num w:numId="26">
    <w:abstractNumId w:val="19"/>
  </w:num>
  <w:num w:numId="27">
    <w:abstractNumId w:val="39"/>
  </w:num>
  <w:num w:numId="28">
    <w:abstractNumId w:val="13"/>
  </w:num>
  <w:num w:numId="29">
    <w:abstractNumId w:val="38"/>
  </w:num>
  <w:num w:numId="30">
    <w:abstractNumId w:val="41"/>
  </w:num>
  <w:num w:numId="31">
    <w:abstractNumId w:val="25"/>
  </w:num>
  <w:num w:numId="32">
    <w:abstractNumId w:val="7"/>
  </w:num>
  <w:num w:numId="33">
    <w:abstractNumId w:val="33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1C88"/>
    <w:rsid w:val="00002F5E"/>
    <w:rsid w:val="00005AE4"/>
    <w:rsid w:val="0000786C"/>
    <w:rsid w:val="00015EA0"/>
    <w:rsid w:val="00024EC0"/>
    <w:rsid w:val="000278D2"/>
    <w:rsid w:val="00034FE2"/>
    <w:rsid w:val="0004486D"/>
    <w:rsid w:val="000570B7"/>
    <w:rsid w:val="000777C5"/>
    <w:rsid w:val="00077B88"/>
    <w:rsid w:val="000845C9"/>
    <w:rsid w:val="000A16CC"/>
    <w:rsid w:val="000A32B1"/>
    <w:rsid w:val="000A4BAD"/>
    <w:rsid w:val="000A4E20"/>
    <w:rsid w:val="000A7E83"/>
    <w:rsid w:val="000B1869"/>
    <w:rsid w:val="000B552E"/>
    <w:rsid w:val="000C5073"/>
    <w:rsid w:val="000C7520"/>
    <w:rsid w:val="000D074C"/>
    <w:rsid w:val="000E4DAA"/>
    <w:rsid w:val="000F1A39"/>
    <w:rsid w:val="000F65E5"/>
    <w:rsid w:val="00101084"/>
    <w:rsid w:val="00106A24"/>
    <w:rsid w:val="0011434E"/>
    <w:rsid w:val="0012341D"/>
    <w:rsid w:val="00141848"/>
    <w:rsid w:val="00141F8D"/>
    <w:rsid w:val="00146C31"/>
    <w:rsid w:val="001633C4"/>
    <w:rsid w:val="00174FA1"/>
    <w:rsid w:val="00175818"/>
    <w:rsid w:val="0018409F"/>
    <w:rsid w:val="00190168"/>
    <w:rsid w:val="00190F4E"/>
    <w:rsid w:val="00190F94"/>
    <w:rsid w:val="001938AA"/>
    <w:rsid w:val="001B01C2"/>
    <w:rsid w:val="001B2B79"/>
    <w:rsid w:val="001C1382"/>
    <w:rsid w:val="001D79A4"/>
    <w:rsid w:val="001E2072"/>
    <w:rsid w:val="001E40EA"/>
    <w:rsid w:val="001F3AD9"/>
    <w:rsid w:val="001F3FC2"/>
    <w:rsid w:val="001F69EC"/>
    <w:rsid w:val="001F7142"/>
    <w:rsid w:val="0020190E"/>
    <w:rsid w:val="0020646C"/>
    <w:rsid w:val="0021170A"/>
    <w:rsid w:val="002151B4"/>
    <w:rsid w:val="00216365"/>
    <w:rsid w:val="002300A4"/>
    <w:rsid w:val="00235513"/>
    <w:rsid w:val="00235A32"/>
    <w:rsid w:val="00245084"/>
    <w:rsid w:val="00245B1C"/>
    <w:rsid w:val="00252421"/>
    <w:rsid w:val="002532A8"/>
    <w:rsid w:val="002577F8"/>
    <w:rsid w:val="00265439"/>
    <w:rsid w:val="00271FBB"/>
    <w:rsid w:val="00287002"/>
    <w:rsid w:val="00287421"/>
    <w:rsid w:val="002A0D88"/>
    <w:rsid w:val="002A44A1"/>
    <w:rsid w:val="002A5F97"/>
    <w:rsid w:val="002A61DF"/>
    <w:rsid w:val="002B7308"/>
    <w:rsid w:val="002C29E4"/>
    <w:rsid w:val="002D523F"/>
    <w:rsid w:val="002E2750"/>
    <w:rsid w:val="002F215E"/>
    <w:rsid w:val="002F5D4D"/>
    <w:rsid w:val="00300045"/>
    <w:rsid w:val="00314A77"/>
    <w:rsid w:val="00317BA8"/>
    <w:rsid w:val="003231E6"/>
    <w:rsid w:val="003279C2"/>
    <w:rsid w:val="00335871"/>
    <w:rsid w:val="003440ED"/>
    <w:rsid w:val="00351FEF"/>
    <w:rsid w:val="003527F1"/>
    <w:rsid w:val="00360B6E"/>
    <w:rsid w:val="00367B29"/>
    <w:rsid w:val="00372920"/>
    <w:rsid w:val="00375A7E"/>
    <w:rsid w:val="0038224A"/>
    <w:rsid w:val="003B0D45"/>
    <w:rsid w:val="003B5400"/>
    <w:rsid w:val="003C404E"/>
    <w:rsid w:val="003C6712"/>
    <w:rsid w:val="003D7485"/>
    <w:rsid w:val="003E04D8"/>
    <w:rsid w:val="003E168D"/>
    <w:rsid w:val="003F1B37"/>
    <w:rsid w:val="003F2A5D"/>
    <w:rsid w:val="00406968"/>
    <w:rsid w:val="00411836"/>
    <w:rsid w:val="004120FA"/>
    <w:rsid w:val="00415591"/>
    <w:rsid w:val="00415774"/>
    <w:rsid w:val="004214A2"/>
    <w:rsid w:val="00423669"/>
    <w:rsid w:val="00423F58"/>
    <w:rsid w:val="00426661"/>
    <w:rsid w:val="00432495"/>
    <w:rsid w:val="00435084"/>
    <w:rsid w:val="004364C5"/>
    <w:rsid w:val="004367B7"/>
    <w:rsid w:val="00446C14"/>
    <w:rsid w:val="00446D1A"/>
    <w:rsid w:val="00460C3A"/>
    <w:rsid w:val="004751F8"/>
    <w:rsid w:val="00477A1A"/>
    <w:rsid w:val="00481A3C"/>
    <w:rsid w:val="00484FD0"/>
    <w:rsid w:val="00487D43"/>
    <w:rsid w:val="00491FB5"/>
    <w:rsid w:val="00492962"/>
    <w:rsid w:val="00496ADF"/>
    <w:rsid w:val="004A24FA"/>
    <w:rsid w:val="004A39B4"/>
    <w:rsid w:val="004B447C"/>
    <w:rsid w:val="004D3594"/>
    <w:rsid w:val="004D4DE1"/>
    <w:rsid w:val="004D5870"/>
    <w:rsid w:val="004E437F"/>
    <w:rsid w:val="004F33A8"/>
    <w:rsid w:val="004F3D23"/>
    <w:rsid w:val="004F7477"/>
    <w:rsid w:val="004F7A7E"/>
    <w:rsid w:val="004F7AE0"/>
    <w:rsid w:val="00501B12"/>
    <w:rsid w:val="00501E23"/>
    <w:rsid w:val="005058E9"/>
    <w:rsid w:val="00507630"/>
    <w:rsid w:val="00516F59"/>
    <w:rsid w:val="005173AE"/>
    <w:rsid w:val="00517860"/>
    <w:rsid w:val="00527376"/>
    <w:rsid w:val="0053587B"/>
    <w:rsid w:val="00540FAD"/>
    <w:rsid w:val="005411BD"/>
    <w:rsid w:val="005566D9"/>
    <w:rsid w:val="00557AE9"/>
    <w:rsid w:val="00560B09"/>
    <w:rsid w:val="00561CB2"/>
    <w:rsid w:val="00563888"/>
    <w:rsid w:val="005767FE"/>
    <w:rsid w:val="005816CA"/>
    <w:rsid w:val="005A3EDC"/>
    <w:rsid w:val="005B1793"/>
    <w:rsid w:val="005B1E8E"/>
    <w:rsid w:val="005B3F81"/>
    <w:rsid w:val="005B439E"/>
    <w:rsid w:val="005C1DFE"/>
    <w:rsid w:val="005D2D77"/>
    <w:rsid w:val="005D6A38"/>
    <w:rsid w:val="005F0A4E"/>
    <w:rsid w:val="005F20FE"/>
    <w:rsid w:val="005F3462"/>
    <w:rsid w:val="005F7223"/>
    <w:rsid w:val="00600347"/>
    <w:rsid w:val="006043DB"/>
    <w:rsid w:val="006066C6"/>
    <w:rsid w:val="00616872"/>
    <w:rsid w:val="00623420"/>
    <w:rsid w:val="0062446B"/>
    <w:rsid w:val="00627E67"/>
    <w:rsid w:val="0064071E"/>
    <w:rsid w:val="00641EE8"/>
    <w:rsid w:val="006440B5"/>
    <w:rsid w:val="00652838"/>
    <w:rsid w:val="006535B0"/>
    <w:rsid w:val="00660BDE"/>
    <w:rsid w:val="00663603"/>
    <w:rsid w:val="00663A7B"/>
    <w:rsid w:val="00666E4C"/>
    <w:rsid w:val="00671720"/>
    <w:rsid w:val="00675F91"/>
    <w:rsid w:val="00680FA8"/>
    <w:rsid w:val="00684752"/>
    <w:rsid w:val="00684A50"/>
    <w:rsid w:val="0069210E"/>
    <w:rsid w:val="00693394"/>
    <w:rsid w:val="00697F2E"/>
    <w:rsid w:val="006A3433"/>
    <w:rsid w:val="006B2265"/>
    <w:rsid w:val="006B5BF9"/>
    <w:rsid w:val="006C173A"/>
    <w:rsid w:val="006C384D"/>
    <w:rsid w:val="006C7FB3"/>
    <w:rsid w:val="006D3ACF"/>
    <w:rsid w:val="006D3D88"/>
    <w:rsid w:val="006D3F6A"/>
    <w:rsid w:val="006D409D"/>
    <w:rsid w:val="006D537A"/>
    <w:rsid w:val="006D57B8"/>
    <w:rsid w:val="006D6799"/>
    <w:rsid w:val="006E47B7"/>
    <w:rsid w:val="006F060B"/>
    <w:rsid w:val="006F2B94"/>
    <w:rsid w:val="006F2CBE"/>
    <w:rsid w:val="006F7EA8"/>
    <w:rsid w:val="006F7EB4"/>
    <w:rsid w:val="007015B6"/>
    <w:rsid w:val="0071413D"/>
    <w:rsid w:val="007223DB"/>
    <w:rsid w:val="00734BC6"/>
    <w:rsid w:val="00735A1F"/>
    <w:rsid w:val="00754558"/>
    <w:rsid w:val="007618BC"/>
    <w:rsid w:val="007664A4"/>
    <w:rsid w:val="00766A7C"/>
    <w:rsid w:val="00767386"/>
    <w:rsid w:val="00783305"/>
    <w:rsid w:val="00785406"/>
    <w:rsid w:val="007871D2"/>
    <w:rsid w:val="00793AB7"/>
    <w:rsid w:val="00794165"/>
    <w:rsid w:val="00797C8B"/>
    <w:rsid w:val="007A12A3"/>
    <w:rsid w:val="007A373A"/>
    <w:rsid w:val="007A3F23"/>
    <w:rsid w:val="007B32D8"/>
    <w:rsid w:val="007B334F"/>
    <w:rsid w:val="007C79B4"/>
    <w:rsid w:val="007D02A0"/>
    <w:rsid w:val="007D4D98"/>
    <w:rsid w:val="007D582C"/>
    <w:rsid w:val="007D6EEB"/>
    <w:rsid w:val="007E2F28"/>
    <w:rsid w:val="007E6184"/>
    <w:rsid w:val="007F3A0D"/>
    <w:rsid w:val="007F6E39"/>
    <w:rsid w:val="007F7B71"/>
    <w:rsid w:val="00801726"/>
    <w:rsid w:val="00806723"/>
    <w:rsid w:val="0081121F"/>
    <w:rsid w:val="008118FE"/>
    <w:rsid w:val="00814397"/>
    <w:rsid w:val="008156D4"/>
    <w:rsid w:val="0082161C"/>
    <w:rsid w:val="00843DEA"/>
    <w:rsid w:val="00844AF5"/>
    <w:rsid w:val="00845265"/>
    <w:rsid w:val="00850534"/>
    <w:rsid w:val="00855BD3"/>
    <w:rsid w:val="008661AB"/>
    <w:rsid w:val="00882A2C"/>
    <w:rsid w:val="00887AA3"/>
    <w:rsid w:val="00894D99"/>
    <w:rsid w:val="00896E24"/>
    <w:rsid w:val="008A31AB"/>
    <w:rsid w:val="008A58EF"/>
    <w:rsid w:val="008A7E0B"/>
    <w:rsid w:val="008A7EA6"/>
    <w:rsid w:val="008B3861"/>
    <w:rsid w:val="008C2A7D"/>
    <w:rsid w:val="008E1350"/>
    <w:rsid w:val="008E2A5C"/>
    <w:rsid w:val="008F0F81"/>
    <w:rsid w:val="008F2115"/>
    <w:rsid w:val="008F647C"/>
    <w:rsid w:val="008F7B32"/>
    <w:rsid w:val="00905D67"/>
    <w:rsid w:val="00911E47"/>
    <w:rsid w:val="00917817"/>
    <w:rsid w:val="00921699"/>
    <w:rsid w:val="009220B4"/>
    <w:rsid w:val="009256B9"/>
    <w:rsid w:val="009270CE"/>
    <w:rsid w:val="0093335E"/>
    <w:rsid w:val="00937324"/>
    <w:rsid w:val="00950B23"/>
    <w:rsid w:val="0095233A"/>
    <w:rsid w:val="00961D84"/>
    <w:rsid w:val="00964F53"/>
    <w:rsid w:val="00966EF0"/>
    <w:rsid w:val="00977650"/>
    <w:rsid w:val="00991535"/>
    <w:rsid w:val="00994413"/>
    <w:rsid w:val="009968A1"/>
    <w:rsid w:val="0099705C"/>
    <w:rsid w:val="00997960"/>
    <w:rsid w:val="009A06D7"/>
    <w:rsid w:val="009A2FD6"/>
    <w:rsid w:val="009A3300"/>
    <w:rsid w:val="009A3BCF"/>
    <w:rsid w:val="009C357D"/>
    <w:rsid w:val="009C5467"/>
    <w:rsid w:val="009C66F7"/>
    <w:rsid w:val="009C69C3"/>
    <w:rsid w:val="009D0B75"/>
    <w:rsid w:val="009D1FF1"/>
    <w:rsid w:val="009D52E3"/>
    <w:rsid w:val="009D77B6"/>
    <w:rsid w:val="009E2013"/>
    <w:rsid w:val="009F069E"/>
    <w:rsid w:val="009F1EB1"/>
    <w:rsid w:val="009F3FDF"/>
    <w:rsid w:val="00A01EFA"/>
    <w:rsid w:val="00A04E7E"/>
    <w:rsid w:val="00A20568"/>
    <w:rsid w:val="00A20804"/>
    <w:rsid w:val="00A277E1"/>
    <w:rsid w:val="00A30D5D"/>
    <w:rsid w:val="00A33BB7"/>
    <w:rsid w:val="00A33CE3"/>
    <w:rsid w:val="00A36135"/>
    <w:rsid w:val="00A36990"/>
    <w:rsid w:val="00A40086"/>
    <w:rsid w:val="00A427EB"/>
    <w:rsid w:val="00A453F7"/>
    <w:rsid w:val="00A469DF"/>
    <w:rsid w:val="00A535CD"/>
    <w:rsid w:val="00A54E55"/>
    <w:rsid w:val="00A56D7E"/>
    <w:rsid w:val="00A56ECC"/>
    <w:rsid w:val="00A60056"/>
    <w:rsid w:val="00A64AC5"/>
    <w:rsid w:val="00A67023"/>
    <w:rsid w:val="00A67ED5"/>
    <w:rsid w:val="00A702AC"/>
    <w:rsid w:val="00A76221"/>
    <w:rsid w:val="00A852F0"/>
    <w:rsid w:val="00A90FD5"/>
    <w:rsid w:val="00A91B8A"/>
    <w:rsid w:val="00A92980"/>
    <w:rsid w:val="00AB1C04"/>
    <w:rsid w:val="00AB3980"/>
    <w:rsid w:val="00AC1F0C"/>
    <w:rsid w:val="00AC2D75"/>
    <w:rsid w:val="00AC40A3"/>
    <w:rsid w:val="00AC411F"/>
    <w:rsid w:val="00AC5EC9"/>
    <w:rsid w:val="00AC6A78"/>
    <w:rsid w:val="00AC7AD4"/>
    <w:rsid w:val="00AD09E9"/>
    <w:rsid w:val="00AD16A3"/>
    <w:rsid w:val="00AD3339"/>
    <w:rsid w:val="00AD5B30"/>
    <w:rsid w:val="00AD6C5A"/>
    <w:rsid w:val="00AD7C14"/>
    <w:rsid w:val="00AE0980"/>
    <w:rsid w:val="00AE2858"/>
    <w:rsid w:val="00AF0467"/>
    <w:rsid w:val="00AF1102"/>
    <w:rsid w:val="00B0109C"/>
    <w:rsid w:val="00B030EB"/>
    <w:rsid w:val="00B046D8"/>
    <w:rsid w:val="00B05514"/>
    <w:rsid w:val="00B132E6"/>
    <w:rsid w:val="00B1484C"/>
    <w:rsid w:val="00B148D8"/>
    <w:rsid w:val="00B174DA"/>
    <w:rsid w:val="00B34495"/>
    <w:rsid w:val="00B36476"/>
    <w:rsid w:val="00B3763A"/>
    <w:rsid w:val="00B42E0B"/>
    <w:rsid w:val="00B444F4"/>
    <w:rsid w:val="00B5454B"/>
    <w:rsid w:val="00B600C2"/>
    <w:rsid w:val="00B61C88"/>
    <w:rsid w:val="00B62209"/>
    <w:rsid w:val="00B62713"/>
    <w:rsid w:val="00B64EF7"/>
    <w:rsid w:val="00B75C42"/>
    <w:rsid w:val="00B8251F"/>
    <w:rsid w:val="00B94327"/>
    <w:rsid w:val="00B95BD2"/>
    <w:rsid w:val="00B966B3"/>
    <w:rsid w:val="00B96C7D"/>
    <w:rsid w:val="00BA485D"/>
    <w:rsid w:val="00BB088D"/>
    <w:rsid w:val="00BC2D59"/>
    <w:rsid w:val="00BC57CB"/>
    <w:rsid w:val="00BD4C13"/>
    <w:rsid w:val="00BD754D"/>
    <w:rsid w:val="00BF0F4A"/>
    <w:rsid w:val="00BF2356"/>
    <w:rsid w:val="00BF61CF"/>
    <w:rsid w:val="00C10EF4"/>
    <w:rsid w:val="00C15649"/>
    <w:rsid w:val="00C15A22"/>
    <w:rsid w:val="00C246C6"/>
    <w:rsid w:val="00C33D80"/>
    <w:rsid w:val="00C34B00"/>
    <w:rsid w:val="00C3537F"/>
    <w:rsid w:val="00C35649"/>
    <w:rsid w:val="00C371DE"/>
    <w:rsid w:val="00C47C73"/>
    <w:rsid w:val="00C51A12"/>
    <w:rsid w:val="00C52C67"/>
    <w:rsid w:val="00C56940"/>
    <w:rsid w:val="00C638D7"/>
    <w:rsid w:val="00C643D0"/>
    <w:rsid w:val="00C657CF"/>
    <w:rsid w:val="00C66675"/>
    <w:rsid w:val="00C71A37"/>
    <w:rsid w:val="00C72EA4"/>
    <w:rsid w:val="00C72F81"/>
    <w:rsid w:val="00C80766"/>
    <w:rsid w:val="00C86AF8"/>
    <w:rsid w:val="00C87B54"/>
    <w:rsid w:val="00C96DA5"/>
    <w:rsid w:val="00C9742C"/>
    <w:rsid w:val="00CA2CA3"/>
    <w:rsid w:val="00CA48F6"/>
    <w:rsid w:val="00CB3EA0"/>
    <w:rsid w:val="00CD4172"/>
    <w:rsid w:val="00CE1809"/>
    <w:rsid w:val="00CE2906"/>
    <w:rsid w:val="00CE39F5"/>
    <w:rsid w:val="00CF11B4"/>
    <w:rsid w:val="00CF56E7"/>
    <w:rsid w:val="00D05B1E"/>
    <w:rsid w:val="00D163DC"/>
    <w:rsid w:val="00D23DDD"/>
    <w:rsid w:val="00D26BF1"/>
    <w:rsid w:val="00D27286"/>
    <w:rsid w:val="00D27A31"/>
    <w:rsid w:val="00D30765"/>
    <w:rsid w:val="00D32E6A"/>
    <w:rsid w:val="00D41EDA"/>
    <w:rsid w:val="00D45FAB"/>
    <w:rsid w:val="00D462A2"/>
    <w:rsid w:val="00D50E38"/>
    <w:rsid w:val="00D537C3"/>
    <w:rsid w:val="00D565F9"/>
    <w:rsid w:val="00D57495"/>
    <w:rsid w:val="00D70E3E"/>
    <w:rsid w:val="00D735CE"/>
    <w:rsid w:val="00D810A9"/>
    <w:rsid w:val="00D83747"/>
    <w:rsid w:val="00D941D6"/>
    <w:rsid w:val="00DA09A2"/>
    <w:rsid w:val="00DB0FA4"/>
    <w:rsid w:val="00DB6C06"/>
    <w:rsid w:val="00DD0ACA"/>
    <w:rsid w:val="00DD60D3"/>
    <w:rsid w:val="00DE3693"/>
    <w:rsid w:val="00DE5841"/>
    <w:rsid w:val="00DF602F"/>
    <w:rsid w:val="00DF7A2A"/>
    <w:rsid w:val="00E0036A"/>
    <w:rsid w:val="00E02B40"/>
    <w:rsid w:val="00E13382"/>
    <w:rsid w:val="00E15148"/>
    <w:rsid w:val="00E159CD"/>
    <w:rsid w:val="00E2042D"/>
    <w:rsid w:val="00E341D6"/>
    <w:rsid w:val="00E34B2A"/>
    <w:rsid w:val="00E364DC"/>
    <w:rsid w:val="00E36714"/>
    <w:rsid w:val="00E46EAF"/>
    <w:rsid w:val="00E50152"/>
    <w:rsid w:val="00E52D40"/>
    <w:rsid w:val="00E5613F"/>
    <w:rsid w:val="00E626E3"/>
    <w:rsid w:val="00E66502"/>
    <w:rsid w:val="00E71F22"/>
    <w:rsid w:val="00E8775D"/>
    <w:rsid w:val="00E904D3"/>
    <w:rsid w:val="00E920E9"/>
    <w:rsid w:val="00E97D58"/>
    <w:rsid w:val="00EA4BFF"/>
    <w:rsid w:val="00EA58F0"/>
    <w:rsid w:val="00EA7D32"/>
    <w:rsid w:val="00EB6F68"/>
    <w:rsid w:val="00EB7EF0"/>
    <w:rsid w:val="00EC0130"/>
    <w:rsid w:val="00EC3961"/>
    <w:rsid w:val="00EC43A5"/>
    <w:rsid w:val="00EC5E25"/>
    <w:rsid w:val="00EE0653"/>
    <w:rsid w:val="00EE5155"/>
    <w:rsid w:val="00EF65AB"/>
    <w:rsid w:val="00F0476C"/>
    <w:rsid w:val="00F049CA"/>
    <w:rsid w:val="00F05C09"/>
    <w:rsid w:val="00F05F53"/>
    <w:rsid w:val="00F21247"/>
    <w:rsid w:val="00F2285B"/>
    <w:rsid w:val="00F229A4"/>
    <w:rsid w:val="00F25544"/>
    <w:rsid w:val="00F274A5"/>
    <w:rsid w:val="00F335AA"/>
    <w:rsid w:val="00F33A64"/>
    <w:rsid w:val="00F37DA3"/>
    <w:rsid w:val="00F41D65"/>
    <w:rsid w:val="00F46FFC"/>
    <w:rsid w:val="00F478E3"/>
    <w:rsid w:val="00F559A0"/>
    <w:rsid w:val="00F5640E"/>
    <w:rsid w:val="00F63655"/>
    <w:rsid w:val="00F70B34"/>
    <w:rsid w:val="00F71A3F"/>
    <w:rsid w:val="00F87EBB"/>
    <w:rsid w:val="00F9423D"/>
    <w:rsid w:val="00F9532C"/>
    <w:rsid w:val="00F95ECA"/>
    <w:rsid w:val="00FA10AA"/>
    <w:rsid w:val="00FA5110"/>
    <w:rsid w:val="00FA586E"/>
    <w:rsid w:val="00FB13FA"/>
    <w:rsid w:val="00FC56FC"/>
    <w:rsid w:val="00FC78C7"/>
    <w:rsid w:val="00FD09C1"/>
    <w:rsid w:val="00FE0F6A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</w:style>
  <w:style w:type="paragraph" w:styleId="1">
    <w:name w:val="heading 1"/>
    <w:basedOn w:val="a"/>
    <w:next w:val="a"/>
    <w:link w:val="10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1F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C88"/>
    <w:pPr>
      <w:spacing w:after="0" w:line="240" w:lineRule="auto"/>
    </w:pPr>
  </w:style>
  <w:style w:type="paragraph" w:styleId="a4">
    <w:name w:val="header"/>
    <w:aliases w:val="ВерхКолонтитул"/>
    <w:basedOn w:val="a"/>
    <w:link w:val="a5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B61C88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61C88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B61C88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Balloon Text"/>
    <w:basedOn w:val="a"/>
    <w:link w:val="a9"/>
    <w:semiHidden/>
    <w:unhideWhenUsed/>
    <w:rsid w:val="00B61C8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61C88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D1F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D1F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9D1FF1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rsid w:val="009D1F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9D1FF1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Обычный + 14 пт"/>
    <w:basedOn w:val="a"/>
    <w:link w:val="140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0">
    <w:name w:val="Обычный + 14 пт Знак"/>
    <w:basedOn w:val="a0"/>
    <w:link w:val="14"/>
    <w:rsid w:val="009D1FF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Strong"/>
    <w:basedOn w:val="a0"/>
    <w:qFormat/>
    <w:rsid w:val="009D1FF1"/>
    <w:rPr>
      <w:b/>
      <w:bCs/>
    </w:rPr>
  </w:style>
  <w:style w:type="paragraph" w:styleId="af0">
    <w:name w:val="List Paragraph"/>
    <w:basedOn w:val="a"/>
    <w:uiPriority w:val="34"/>
    <w:qFormat/>
    <w:rsid w:val="009D1FF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Обычный2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1">
    <w:name w:val="Обычный3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1">
    <w:name w:val="Знак"/>
    <w:basedOn w:val="a"/>
    <w:rsid w:val="009D1F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7FD8-E970-4D8C-B8B1-94AB71CE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4136</TotalTime>
  <Pages>17</Pages>
  <Words>4302</Words>
  <Characters>24528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Тамара Анатольевна</cp:lastModifiedBy>
  <cp:revision>460</cp:revision>
  <cp:lastPrinted>2016-12-21T06:39:00Z</cp:lastPrinted>
  <dcterms:created xsi:type="dcterms:W3CDTF">2015-09-17T01:15:00Z</dcterms:created>
  <dcterms:modified xsi:type="dcterms:W3CDTF">2016-12-21T06:42:00Z</dcterms:modified>
</cp:coreProperties>
</file>